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7B" w:rsidRPr="00560369" w:rsidRDefault="006B3F7B" w:rsidP="006B3F7B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  <w:u w:val="single"/>
        </w:rPr>
      </w:pPr>
      <w:r w:rsidRPr="00560369">
        <w:rPr>
          <w:rStyle w:val="FontStyle11"/>
          <w:sz w:val="22"/>
          <w:szCs w:val="22"/>
          <w:u w:val="single"/>
        </w:rPr>
        <w:t>Предмет – русский язык</w:t>
      </w:r>
    </w:p>
    <w:p w:rsidR="006B3F7B" w:rsidRPr="00560369" w:rsidRDefault="006B3F7B" w:rsidP="006B3F7B">
      <w:pPr>
        <w:pStyle w:val="Style1"/>
        <w:widowControl/>
        <w:tabs>
          <w:tab w:val="left" w:pos="7657"/>
        </w:tabs>
        <w:rPr>
          <w:rStyle w:val="FontStyle11"/>
          <w:sz w:val="22"/>
          <w:szCs w:val="22"/>
        </w:rPr>
      </w:pPr>
    </w:p>
    <w:p w:rsidR="006B3F7B" w:rsidRPr="00560369" w:rsidRDefault="006B3F7B" w:rsidP="006B3F7B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  <w:r>
        <w:rPr>
          <w:rStyle w:val="FontStyle11"/>
          <w:sz w:val="22"/>
          <w:szCs w:val="22"/>
        </w:rPr>
        <w:t>Класс  10</w:t>
      </w:r>
    </w:p>
    <w:p w:rsidR="006B3F7B" w:rsidRPr="00560369" w:rsidRDefault="006B3F7B" w:rsidP="006B3F7B">
      <w:pPr>
        <w:pStyle w:val="Style1"/>
        <w:widowControl/>
        <w:tabs>
          <w:tab w:val="left" w:pos="7657"/>
        </w:tabs>
        <w:rPr>
          <w:sz w:val="22"/>
          <w:szCs w:val="22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6B3F7B" w:rsidRPr="00560369" w:rsidTr="007668B0">
        <w:trPr>
          <w:trHeight w:val="2487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</w:p>
          <w:p w:rsidR="008917A3" w:rsidRPr="008917A3" w:rsidRDefault="008917A3" w:rsidP="008917A3">
            <w:pPr>
              <w:spacing w:before="120" w:after="12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917A3">
              <w:rPr>
                <w:rFonts w:ascii="Times New Roman" w:hAnsi="Times New Roman" w:cs="Times New Roman"/>
                <w:sz w:val="24"/>
                <w:szCs w:val="24"/>
              </w:rPr>
              <w:t xml:space="preserve">Данная рабочая программа ориентирована на обучающихся 10-х классов </w:t>
            </w:r>
            <w:r w:rsidRPr="00891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реализуется на основе следующих нормативно - правовых документов:</w:t>
            </w:r>
            <w:proofErr w:type="gramEnd"/>
          </w:p>
          <w:p w:rsidR="008917A3" w:rsidRPr="008917A3" w:rsidRDefault="008917A3" w:rsidP="008917A3">
            <w:pPr>
              <w:pStyle w:val="a4"/>
              <w:numPr>
                <w:ilvl w:val="0"/>
                <w:numId w:val="2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8917A3">
              <w:rPr>
                <w:sz w:val="24"/>
                <w:szCs w:val="24"/>
              </w:rPr>
              <w:t>Закона Российской Федерации ФЗ №273 «Об образовании в Российской Федерации» (статья 12);</w:t>
            </w:r>
          </w:p>
          <w:p w:rsidR="008917A3" w:rsidRPr="008917A3" w:rsidRDefault="008917A3" w:rsidP="008917A3">
            <w:pPr>
              <w:pStyle w:val="a4"/>
              <w:numPr>
                <w:ilvl w:val="0"/>
                <w:numId w:val="2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8917A3">
              <w:rPr>
                <w:sz w:val="24"/>
                <w:szCs w:val="24"/>
              </w:rPr>
              <w:t>Федерального государственного образовательного  стандарта  среднего общего образования  утвержденного  Приказом Минобраз</w:t>
            </w:r>
            <w:r w:rsidR="00AC5E13">
              <w:rPr>
                <w:sz w:val="24"/>
                <w:szCs w:val="24"/>
              </w:rPr>
              <w:t>ования и науки Российской Федера</w:t>
            </w:r>
            <w:r w:rsidRPr="008917A3">
              <w:rPr>
                <w:sz w:val="24"/>
                <w:szCs w:val="24"/>
              </w:rPr>
              <w:t xml:space="preserve">ции от 17.05.2012 г. № 413; </w:t>
            </w:r>
          </w:p>
          <w:p w:rsidR="008917A3" w:rsidRPr="008917A3" w:rsidRDefault="008917A3" w:rsidP="008917A3">
            <w:pPr>
              <w:pStyle w:val="a4"/>
              <w:numPr>
                <w:ilvl w:val="0"/>
                <w:numId w:val="2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8917A3">
              <w:rPr>
                <w:sz w:val="24"/>
                <w:szCs w:val="24"/>
              </w:rPr>
              <w:t>Основной общеобразовательной программы среднего общего образования МБОУ «</w:t>
            </w:r>
            <w:proofErr w:type="gramStart"/>
            <w:r w:rsidRPr="008917A3">
              <w:rPr>
                <w:sz w:val="24"/>
                <w:szCs w:val="24"/>
              </w:rPr>
              <w:t>Южная</w:t>
            </w:r>
            <w:proofErr w:type="gramEnd"/>
            <w:r w:rsidRPr="008917A3">
              <w:rPr>
                <w:sz w:val="24"/>
                <w:szCs w:val="24"/>
              </w:rPr>
              <w:t xml:space="preserve"> СОШ»;</w:t>
            </w:r>
          </w:p>
          <w:p w:rsidR="006B3F7B" w:rsidRPr="00560369" w:rsidRDefault="008917A3" w:rsidP="008917A3">
            <w:pPr>
              <w:pStyle w:val="a4"/>
              <w:numPr>
                <w:ilvl w:val="0"/>
                <w:numId w:val="2"/>
              </w:numPr>
              <w:spacing w:before="120" w:after="120" w:line="276" w:lineRule="auto"/>
              <w:ind w:left="0" w:firstLine="709"/>
              <w:jc w:val="both"/>
              <w:rPr>
                <w:rStyle w:val="FontStyle11"/>
                <w:sz w:val="22"/>
                <w:szCs w:val="22"/>
              </w:rPr>
            </w:pPr>
            <w:r w:rsidRPr="008917A3">
              <w:rPr>
                <w:sz w:val="24"/>
                <w:szCs w:val="24"/>
              </w:rPr>
              <w:t>Учебного плана  МБОУ «</w:t>
            </w:r>
            <w:proofErr w:type="gramStart"/>
            <w:r w:rsidRPr="008917A3">
              <w:rPr>
                <w:sz w:val="24"/>
                <w:szCs w:val="24"/>
              </w:rPr>
              <w:t>Южная</w:t>
            </w:r>
            <w:proofErr w:type="gramEnd"/>
            <w:r w:rsidRPr="008917A3">
              <w:rPr>
                <w:sz w:val="24"/>
                <w:szCs w:val="24"/>
              </w:rPr>
              <w:t xml:space="preserve"> СОШ» на 2022-2023 учебный год;</w:t>
            </w:r>
          </w:p>
        </w:tc>
      </w:tr>
      <w:tr w:rsidR="006B3F7B" w:rsidRPr="00560369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8917A3" w:rsidP="008917A3">
            <w:pPr>
              <w:pStyle w:val="Style2"/>
              <w:widowControl/>
              <w:tabs>
                <w:tab w:val="left" w:pos="7657"/>
              </w:tabs>
              <w:spacing w:line="360" w:lineRule="auto"/>
              <w:rPr>
                <w:rStyle w:val="FontStyle11"/>
                <w:sz w:val="22"/>
                <w:szCs w:val="22"/>
              </w:rPr>
            </w:pPr>
            <w:r>
              <w:t>Программы</w:t>
            </w:r>
            <w:r w:rsidRPr="00EA5076">
              <w:t xml:space="preserve"> по русскому языку составлена на основе программы для общеобразовательных учреждений, составленная в соответствии с учебником «Русский язык»  для 10-11  классы,  авторы Н. Г. </w:t>
            </w:r>
            <w:proofErr w:type="spellStart"/>
            <w:r w:rsidRPr="00EA5076">
              <w:t>Гольцова</w:t>
            </w:r>
            <w:proofErr w:type="spellEnd"/>
            <w:r w:rsidRPr="00EA5076">
              <w:t>,</w:t>
            </w:r>
            <w:r>
              <w:t xml:space="preserve"> И. В. </w:t>
            </w:r>
            <w:proofErr w:type="spellStart"/>
            <w:r>
              <w:t>Шамшин</w:t>
            </w:r>
            <w:proofErr w:type="spellEnd"/>
            <w:r>
              <w:t>.</w:t>
            </w:r>
            <w:proofErr w:type="gramStart"/>
            <w:r>
              <w:t xml:space="preserve">  .</w:t>
            </w:r>
            <w:proofErr w:type="gramEnd"/>
            <w:r>
              <w:t xml:space="preserve"> – М.: «Русское слово», 2020;</w:t>
            </w:r>
          </w:p>
        </w:tc>
      </w:tr>
      <w:tr w:rsidR="006B3F7B" w:rsidRPr="00560369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Цели и задачи</w:t>
            </w:r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изучения</w:t>
            </w:r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c29"/>
              <w:tabs>
                <w:tab w:val="left" w:pos="7657"/>
              </w:tabs>
              <w:spacing w:before="0" w:beforeAutospacing="0" w:after="0" w:afterAutospacing="0"/>
              <w:rPr>
                <w:rStyle w:val="FontStyle11"/>
                <w:sz w:val="22"/>
                <w:szCs w:val="22"/>
              </w:rPr>
            </w:pPr>
          </w:p>
          <w:p w:rsidR="006B3F7B" w:rsidRPr="005A5D21" w:rsidRDefault="006B3F7B" w:rsidP="007668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  <w:r w:rsidRPr="005A5D21">
              <w:rPr>
                <w:rFonts w:ascii="Times New Roman" w:hAnsi="Times New Roman"/>
                <w:color w:val="000000"/>
              </w:rPr>
      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      </w:r>
            <w:proofErr w:type="spellStart"/>
            <w:r w:rsidRPr="005A5D21">
              <w:rPr>
                <w:rFonts w:ascii="Times New Roman" w:hAnsi="Times New Roman"/>
                <w:color w:val="000000"/>
              </w:rPr>
              <w:t>общеучебными</w:t>
            </w:r>
            <w:proofErr w:type="spellEnd"/>
            <w:r w:rsidRPr="005A5D21">
              <w:rPr>
                <w:rFonts w:ascii="Times New Roman" w:hAnsi="Times New Roman"/>
                <w:color w:val="000000"/>
              </w:rPr>
              <w:t xml:space="preserve"> умениями и универсальными учебными действиями, формирование навыков самостоятельной учебной деятельности, самообразования;</w:t>
            </w:r>
          </w:p>
          <w:p w:rsidR="006B3F7B" w:rsidRPr="005A5D21" w:rsidRDefault="006B3F7B" w:rsidP="007668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  <w:r w:rsidRPr="005A5D21">
              <w:rPr>
                <w:rFonts w:ascii="Times New Roman" w:hAnsi="Times New Roman"/>
                <w:color w:val="000000"/>
              </w:rPr>
      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      </w:r>
          </w:p>
          <w:p w:rsidR="006B3F7B" w:rsidRPr="005A5D21" w:rsidRDefault="006B3F7B" w:rsidP="007668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  <w:r w:rsidRPr="005A5D21">
              <w:rPr>
                <w:rFonts w:ascii="Times New Roman" w:hAnsi="Times New Roman"/>
                <w:color w:val="000000"/>
              </w:rPr>
      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      </w:r>
          </w:p>
          <w:p w:rsidR="006B3F7B" w:rsidRPr="008917A3" w:rsidRDefault="006B3F7B" w:rsidP="008917A3">
            <w:pPr>
              <w:spacing w:after="0" w:line="360" w:lineRule="auto"/>
              <w:ind w:firstLine="709"/>
              <w:jc w:val="both"/>
              <w:rPr>
                <w:rStyle w:val="FontStyle11"/>
                <w:rFonts w:cstheme="minorBidi"/>
                <w:color w:val="000000"/>
                <w:sz w:val="22"/>
                <w:szCs w:val="22"/>
              </w:rPr>
            </w:pPr>
            <w:r w:rsidRPr="005A5D21">
              <w:rPr>
                <w:rFonts w:ascii="Times New Roman" w:hAnsi="Times New Roman"/>
                <w:color w:val="000000"/>
              </w:rPr>
      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      </w:r>
          </w:p>
        </w:tc>
      </w:tr>
      <w:tr w:rsidR="006B3F7B" w:rsidRPr="00560369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Срок</w:t>
            </w:r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реализации</w:t>
            </w:r>
            <w:r w:rsidR="008917A3">
              <w:rPr>
                <w:rStyle w:val="FontStyle11"/>
                <w:sz w:val="22"/>
                <w:szCs w:val="22"/>
              </w:rPr>
              <w:t xml:space="preserve"> </w:t>
            </w:r>
            <w:r w:rsidRPr="00560369">
              <w:rPr>
                <w:rStyle w:val="FontStyle12"/>
                <w:sz w:val="22"/>
                <w:szCs w:val="22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>
              <w:rPr>
                <w:rStyle w:val="FontStyle11"/>
                <w:sz w:val="22"/>
                <w:szCs w:val="22"/>
              </w:rPr>
              <w:t>1 год</w:t>
            </w:r>
            <w:bookmarkStart w:id="0" w:name="_GoBack"/>
            <w:bookmarkEnd w:id="0"/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</w:p>
        </w:tc>
      </w:tr>
      <w:tr w:rsidR="006B3F7B" w:rsidRPr="00560369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lastRenderedPageBreak/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  <w:r w:rsidRPr="00560369">
              <w:rPr>
                <w:rFonts w:ascii="Times New Roman" w:hAnsi="Times New Roman"/>
                <w:iCs/>
              </w:rPr>
              <w:t>Ра</w:t>
            </w:r>
            <w:r>
              <w:rPr>
                <w:rFonts w:ascii="Times New Roman" w:hAnsi="Times New Roman"/>
                <w:iCs/>
              </w:rPr>
              <w:t>бочая программа рассчитана на 70</w:t>
            </w:r>
            <w:r w:rsidRPr="00560369">
              <w:rPr>
                <w:rFonts w:ascii="Times New Roman" w:hAnsi="Times New Roman"/>
                <w:iCs/>
              </w:rPr>
              <w:t xml:space="preserve"> часов в год (по 2 часа в неделю).</w:t>
            </w:r>
            <w:r w:rsidRPr="00560369">
              <w:rPr>
                <w:rFonts w:ascii="Times New Roman" w:hAnsi="Times New Roman"/>
                <w:iCs/>
              </w:rPr>
              <w:cr/>
            </w:r>
          </w:p>
          <w:p w:rsidR="006B3F7B" w:rsidRPr="00560369" w:rsidRDefault="006B3F7B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</w:p>
        </w:tc>
      </w:tr>
      <w:tr w:rsidR="006B3F7B" w:rsidRPr="00560369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Результаты</w:t>
            </w:r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освоения</w:t>
            </w:r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учебного</w:t>
            </w:r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предмета</w:t>
            </w:r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proofErr w:type="gramStart"/>
            <w:r w:rsidRPr="00560369">
              <w:rPr>
                <w:rStyle w:val="FontStyle11"/>
                <w:sz w:val="22"/>
                <w:szCs w:val="22"/>
              </w:rPr>
              <w:t>(требования к</w:t>
            </w:r>
            <w:proofErr w:type="gramEnd"/>
          </w:p>
          <w:p w:rsidR="006B3F7B" w:rsidRPr="00560369" w:rsidRDefault="006B3F7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560369">
              <w:rPr>
                <w:rStyle w:val="FontStyle11"/>
                <w:sz w:val="22"/>
                <w:szCs w:val="22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7B" w:rsidRPr="00560369" w:rsidRDefault="006B3F7B" w:rsidP="007668B0">
            <w:pPr>
              <w:pStyle w:val="a3"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bCs/>
              </w:rPr>
              <w:t>Речь и речевое общение</w:t>
            </w:r>
            <w:r w:rsidRPr="006B3F7B">
              <w:rPr>
                <w:rFonts w:ascii="Times New Roman" w:hAnsi="Times New Roman" w:cs="Times New Roman"/>
              </w:rPr>
              <w:t>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различные виды диалога в ситуациях формального и неформального, межличностного и межкультурного общения;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нормы речевого поведения в типичных ситуациях общения;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предупреждать коммуникативные неудачи в процессе речевого общения.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выступать перед аудиторией с небольшим докладом; публично представлять проект, реферат; публично защищать свою позицию;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участвовать в коллективном обсуждении проблем, аргументировать собственную позицию, доказывать её, убеждать;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понимать основные причины коммуникативных неудач и объяснять их.</w:t>
            </w: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bCs/>
              </w:rPr>
              <w:t>Речевая деятельность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6B3F7B">
              <w:rPr>
                <w:rFonts w:ascii="Times New Roman" w:hAnsi="Times New Roman" w:cs="Times New Roman"/>
                <w:i/>
              </w:rPr>
              <w:t>Аудирование</w:t>
            </w:r>
            <w:proofErr w:type="spellEnd"/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различным видам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(с полным пониманием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аудиотекста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, с пониманием среднего содержания, с выборочным извлечением информации); передавать содержание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аудиотекста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в соответствии с заданной коммуникативной задачей в устной форме;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аудиотекстов</w:t>
            </w:r>
            <w:proofErr w:type="spellEnd"/>
            <w:r w:rsidRPr="006B3F7B">
              <w:rPr>
                <w:rFonts w:ascii="Times New Roman" w:hAnsi="Times New Roman" w:cs="Times New Roman"/>
              </w:rPr>
              <w:t>, распознавать в них основную и дополнительную информацию, комментировать её в устной форме;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 xml:space="preserve">• передавать содержание учебно-научного, публицистического, официально-делового, художественного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аудиотекстов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в форме плана, тезисов, ученического изложения (подробного, выборочного, сжатого).</w:t>
            </w:r>
            <w:proofErr w:type="gramEnd"/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понимать явную и скрытую (</w:t>
            </w:r>
            <w:proofErr w:type="spellStart"/>
            <w:r w:rsidRPr="006B3F7B">
              <w:rPr>
                <w:rFonts w:ascii="Times New Roman" w:hAnsi="Times New Roman" w:cs="Times New Roman"/>
                <w:i/>
              </w:rPr>
              <w:t>подтекстовую</w:t>
            </w:r>
            <w:proofErr w:type="spellEnd"/>
            <w:r w:rsidRPr="006B3F7B">
              <w:rPr>
                <w:rFonts w:ascii="Times New Roman" w:hAnsi="Times New Roman" w:cs="Times New Roman"/>
                <w:i/>
              </w:rPr>
              <w:t>) информацию публицистического текста (в том числе в СМИ), анализировать и комментировать её в устной форме.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Чтение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      </w:r>
            <w:proofErr w:type="gramEnd"/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передавать схематически представленную информацию в виде связного текста;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приёмы работы с учебной книгой, справочниками и другими информационными источниками, включая СМИ и ресурсы Интернета;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понимать, анализировать, оценивать явную и скрытую (</w:t>
            </w:r>
            <w:proofErr w:type="spellStart"/>
            <w:r w:rsidRPr="006B3F7B">
              <w:rPr>
                <w:rFonts w:ascii="Times New Roman" w:hAnsi="Times New Roman" w:cs="Times New Roman"/>
              </w:rPr>
              <w:t>подтекстовую</w:t>
            </w:r>
            <w:proofErr w:type="spellEnd"/>
            <w:r w:rsidRPr="006B3F7B">
              <w:rPr>
                <w:rFonts w:ascii="Times New Roman" w:hAnsi="Times New Roman" w:cs="Times New Roman"/>
              </w:rPr>
              <w:t>) информацию в прочитанных текстах разной функционально-стилевой и жанровой принадлежности;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 xml:space="preserve">• 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</w:t>
            </w:r>
            <w:r w:rsidRPr="006B3F7B">
              <w:rPr>
                <w:rFonts w:ascii="Times New Roman" w:hAnsi="Times New Roman" w:cs="Times New Roman"/>
              </w:rPr>
              <w:lastRenderedPageBreak/>
              <w:t>информационных носителях, официально-деловых текстов), высказывать собственную точку зрения на решение проблемы.</w:t>
            </w:r>
            <w:proofErr w:type="gramEnd"/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  <w:i/>
              </w:rPr>
              <w:t>Говорение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      </w:r>
            <w:proofErr w:type="gramEnd"/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обсуждать и чётко формулировать цели, план совместной групповой учебной деятельности, распределение частей работы;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  <w:proofErr w:type="gramEnd"/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выступать перед аудиторией с докладом; публично защищать проект, реферат;</w:t>
            </w: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участвовать в дискуссии на учебно-научные темы, соблюдая нормы учебно-научного общения;</w:t>
            </w: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и оценивать речевые высказывания с точки зрения их успешности в достижении прогнозируемого результата.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Письмо 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писать рецензии, рефераты;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составлять аннотации, тезисы выступления, конспекты;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>писать резюме, деловые письма, объявления</w:t>
            </w:r>
            <w:r w:rsidRPr="006B3F7B">
              <w:rPr>
                <w:rFonts w:ascii="Times New Roman" w:hAnsi="Times New Roman" w:cs="Times New Roman"/>
              </w:rPr>
              <w:t xml:space="preserve"> </w:t>
            </w:r>
            <w:r w:rsidRPr="006B3F7B">
              <w:rPr>
                <w:rFonts w:ascii="Times New Roman" w:hAnsi="Times New Roman" w:cs="Times New Roman"/>
                <w:i/>
              </w:rPr>
              <w:t>с учётом внеязыковых требований, предъявляемых к ним, и в соответствии со спецификой употребления языковых средств.</w:t>
            </w: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  <w:bCs/>
              </w:rPr>
              <w:t>Текст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>• создавать и редактировать собственные тексты различных типов речи, стилей, жанров с учётом требований к построению связного текста.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</w:t>
            </w:r>
            <w:r w:rsidRPr="006B3F7B">
              <w:rPr>
                <w:rFonts w:ascii="Times New Roman" w:hAnsi="Times New Roman" w:cs="Times New Roman"/>
                <w:i/>
              </w:rPr>
              <w:t xml:space="preserve"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</w:t>
            </w:r>
            <w:r w:rsidRPr="006B3F7B">
              <w:rPr>
                <w:rFonts w:ascii="Times New Roman" w:hAnsi="Times New Roman" w:cs="Times New Roman"/>
                <w:i/>
              </w:rPr>
              <w:lastRenderedPageBreak/>
              <w:t>них языковых средств.</w:t>
            </w:r>
            <w:proofErr w:type="gramEnd"/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  <w:bCs/>
              </w:rPr>
              <w:t>Функциональные разновидности языка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      </w:r>
            <w:proofErr w:type="gramEnd"/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      </w:r>
            <w:proofErr w:type="gramEnd"/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исправлять речевые недостатки, редактировать текст;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F7B">
              <w:rPr>
                <w:rFonts w:ascii="Times New Roman" w:hAnsi="Times New Roman" w:cs="Times New Roman"/>
              </w:rPr>
              <w:t>• 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</w:t>
            </w:r>
            <w:proofErr w:type="gramEnd"/>
            <w:r w:rsidRPr="006B3F7B">
              <w:rPr>
                <w:rFonts w:ascii="Times New Roman" w:hAnsi="Times New Roman" w:cs="Times New Roman"/>
              </w:rPr>
              <w:t xml:space="preserve">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выступать перед аудиторией сверстников с небольшой протокольно-этикетной, развлекательной, убеждающей речью.</w:t>
            </w: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  <w:bCs/>
              </w:rPr>
              <w:t>Общие сведения о языке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оценивать использование основных изобразительных средств языка.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pStyle w:val="a5"/>
              <w:spacing w:line="240" w:lineRule="auto"/>
              <w:ind w:firstLine="567"/>
              <w:rPr>
                <w:sz w:val="22"/>
                <w:szCs w:val="22"/>
              </w:rPr>
            </w:pPr>
            <w:r w:rsidRPr="006B3F7B">
              <w:rPr>
                <w:sz w:val="22"/>
                <w:szCs w:val="22"/>
              </w:rPr>
              <w:t>• </w:t>
            </w:r>
            <w:r w:rsidRPr="006B3F7B">
              <w:rPr>
                <w:i/>
                <w:sz w:val="22"/>
                <w:szCs w:val="22"/>
              </w:rPr>
              <w:t>характеризовать вклад выдающихся лингвистов в развитие русистики.</w:t>
            </w: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  <w:bCs/>
              </w:rPr>
              <w:t>Фонетика и орфоэпия. Графика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проводить фонетический анализ слова;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основные орфоэпические правила современного русского литературного языка;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орфоэпических словарей и </w:t>
            </w:r>
            <w:r w:rsidRPr="006B3F7B">
              <w:rPr>
                <w:rFonts w:ascii="Times New Roman" w:hAnsi="Times New Roman" w:cs="Times New Roman"/>
              </w:rPr>
              <w:lastRenderedPageBreak/>
              <w:t>справочников; использовать её в различных видах деятельности.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фонетики (звукопись);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выразительно читать прозаические и поэтические тексты;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орфоэпических словарей и справочников; использовать её в различных видах деятельности.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Морфемика и словообразование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делить слова на морфемы на основе смыслового, грамматического и словообразовательного анализа слова;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различать изученные способы словообразования;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и самостоятельно составлять словообразовательные пары и словообразовательные цепочки слов;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применять знания и умения по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морфемике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и словообразованию в практике правописания, а также при проведении грамматического и лексического анализа слов.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характеризовать словообразовательные цепочки и словообразовательные гнёзда, устанавливая смысловую и структурную связь однокоренных слов;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словообразования в художественной речи и оценивать их;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морфемных, словообразовательных и этимологических словарей и справочников, в том числе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>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этимологическую справку для объяснения правописания и лексического значения слова.</w:t>
            </w: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bCs/>
              </w:rPr>
              <w:t>Лексикология и фразеология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группировать слова по тематическим группам;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подбирать к словам синонимы, антонимы;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фразеологические обороты;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лексические нормы в устных и письменных высказываниях;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использовать лексическую синонимию как средство исправления неоправданного повтора в речи и как средство связи предложений в тексте;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виды тропов, построенных на переносном значении слова (метафора, эпитет, олицетворение);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объяснять общие принципы классификации словарного состава русского языка;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аргументировать различие лексического и грамматического значений слова;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омонимы разных видов;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оценивать собственную и чужую речь с точки зрения точного, уместного и выразительного словоупотребления;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</w:t>
            </w:r>
            <w:proofErr w:type="gramStart"/>
            <w:r w:rsidRPr="006B3F7B">
              <w:rPr>
                <w:rFonts w:ascii="Times New Roman" w:hAnsi="Times New Roman" w:cs="Times New Roman"/>
              </w:rPr>
              <w:t>дств в т</w:t>
            </w:r>
            <w:proofErr w:type="gramEnd"/>
            <w:r w:rsidRPr="006B3F7B">
              <w:rPr>
                <w:rFonts w:ascii="Times New Roman" w:hAnsi="Times New Roman" w:cs="Times New Roman"/>
              </w:rPr>
              <w:t>екстах научного и официально-делового стилей речи;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>; использовать эту информацию в различных видах деятельности.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Морфология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опознавать самостоятельные (знаменательные) части речи и их формы, служебные части речи;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 xml:space="preserve">анализировать слово с точки зрения его принадлежности к той или иной части </w:t>
            </w:r>
            <w:r w:rsidRPr="006B3F7B">
              <w:rPr>
                <w:rFonts w:ascii="Times New Roman" w:hAnsi="Times New Roman" w:cs="Times New Roman"/>
              </w:rPr>
              <w:lastRenderedPageBreak/>
              <w:t>речи;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употреблять формы слов различных частей речи в соответствии с нормами современного русского литературного языка;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применять морфологические знания и умения в практике правописания, в различных видах анализа;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распознавать явления грамматической омонимии, существенные для решения орфографических и пунктуационных задач.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  <w:i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синонимические средства морфологии;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различать грамматические омонимы;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      </w:r>
            <w:proofErr w:type="gramStart"/>
            <w:r w:rsidRPr="006B3F7B">
              <w:rPr>
                <w:rFonts w:ascii="Times New Roman" w:hAnsi="Times New Roman" w:cs="Times New Roman"/>
              </w:rPr>
              <w:t>дств в т</w:t>
            </w:r>
            <w:proofErr w:type="gramEnd"/>
            <w:r w:rsidRPr="006B3F7B">
              <w:rPr>
                <w:rFonts w:ascii="Times New Roman" w:hAnsi="Times New Roman" w:cs="Times New Roman"/>
              </w:rPr>
              <w:t>екстах научного и официально-делового стилей речи;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словарей грамматических трудностей, в том числе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>; использовать эту информацию в различных видах деятельности.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Синтаксис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единицы синтаксиса (словосочетание, предложение) и их виды;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употреблять синтаксические единицы в соответствии с нормами современного русского литературного языка;</w:t>
            </w:r>
          </w:p>
          <w:p w:rsidR="006B3F7B" w:rsidRPr="006B3F7B" w:rsidRDefault="006B3F7B" w:rsidP="006B3F7B">
            <w:pPr>
              <w:pStyle w:val="2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567"/>
              <w:jc w:val="both"/>
              <w:rPr>
                <w:sz w:val="22"/>
                <w:szCs w:val="22"/>
              </w:rPr>
            </w:pPr>
            <w:r w:rsidRPr="006B3F7B">
              <w:rPr>
                <w:sz w:val="22"/>
                <w:szCs w:val="22"/>
              </w:rPr>
              <w:t>• использовать разнообразные синонимические синтаксические конструкции в собственной речевой практике;</w:t>
            </w:r>
          </w:p>
          <w:p w:rsidR="006B3F7B" w:rsidRPr="006B3F7B" w:rsidRDefault="006B3F7B" w:rsidP="006B3F7B">
            <w:pPr>
              <w:pStyle w:val="2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567"/>
              <w:jc w:val="both"/>
              <w:rPr>
                <w:i/>
                <w:sz w:val="22"/>
                <w:szCs w:val="22"/>
              </w:rPr>
            </w:pPr>
            <w:r w:rsidRPr="006B3F7B">
              <w:rPr>
                <w:i/>
                <w:sz w:val="22"/>
                <w:szCs w:val="22"/>
              </w:rPr>
              <w:t>• </w:t>
            </w:r>
            <w:r w:rsidRPr="006B3F7B">
              <w:rPr>
                <w:sz w:val="22"/>
                <w:szCs w:val="22"/>
              </w:rPr>
              <w:t>применять синтаксические знания и умения в практике правописания, в различных видах анализа.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синонимические средства синтаксиса;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Правописание: орфография и пунктуация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соблюдать орфографические и пунктуационные нормы в процессе письма (в объёме содержания курса);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объяснять выбор написания в устной форме (рассуждение) и письменной форме (с помощью графических символов);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обнаруживать и исправлять орфографические и пунктуационные ошибки;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извлекать необходимую информацию из орфографических словарей и справочников; использовать её в процессе письма.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демонстрировать роль орфографии и пунктуации в передаче смысловой стороны речи;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 xml:space="preserve">• извлекать необходимую информацию из </w:t>
            </w:r>
            <w:proofErr w:type="spellStart"/>
            <w:r w:rsidRPr="006B3F7B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6B3F7B">
              <w:rPr>
                <w:rFonts w:ascii="Times New Roman" w:hAnsi="Times New Roman" w:cs="Times New Roman"/>
              </w:rPr>
              <w:t xml:space="preserve"> орфографических словарей и справочников по правописанию; использовать эту информацию в процессе письма.</w:t>
            </w:r>
          </w:p>
          <w:p w:rsidR="006B3F7B" w:rsidRPr="006B3F7B" w:rsidRDefault="006B3F7B" w:rsidP="006B3F7B">
            <w:pPr>
              <w:pStyle w:val="msonormalcxspmiddle"/>
              <w:spacing w:before="0" w:after="0"/>
              <w:ind w:firstLine="567"/>
              <w:jc w:val="both"/>
              <w:outlineLvl w:val="0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6B3F7B">
              <w:rPr>
                <w:rFonts w:cs="Times New Roman"/>
                <w:color w:val="auto"/>
                <w:sz w:val="22"/>
                <w:szCs w:val="22"/>
                <w:lang w:val="ru-RU"/>
              </w:rPr>
              <w:t>Язык и культура</w:t>
            </w:r>
          </w:p>
          <w:p w:rsidR="006B3F7B" w:rsidRPr="006B3F7B" w:rsidRDefault="006B3F7B" w:rsidP="006B3F7B">
            <w:pPr>
              <w:pStyle w:val="msonormalcxspmiddle"/>
              <w:spacing w:before="0" w:after="0"/>
              <w:ind w:firstLine="567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6B3F7B">
              <w:rPr>
                <w:rFonts w:cs="Times New Roman"/>
                <w:color w:val="auto"/>
                <w:sz w:val="22"/>
                <w:szCs w:val="22"/>
                <w:lang w:val="ru-RU"/>
              </w:rPr>
              <w:t>Выпускник научится: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  <w:i/>
              </w:rPr>
              <w:t>• </w:t>
            </w:r>
            <w:r w:rsidRPr="006B3F7B">
              <w:rPr>
                <w:rFonts w:ascii="Times New Roman" w:hAnsi="Times New Roman" w:cs="Times New Roman"/>
              </w:rPr>
      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      </w:r>
          </w:p>
          <w:p w:rsidR="006B3F7B" w:rsidRPr="006B3F7B" w:rsidRDefault="006B3F7B" w:rsidP="006B3F7B">
            <w:pPr>
              <w:pStyle w:val="msonormalcxspmiddle"/>
              <w:widowControl/>
              <w:suppressAutoHyphens w:val="0"/>
              <w:spacing w:before="0" w:after="0"/>
              <w:ind w:firstLine="567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6B3F7B">
              <w:rPr>
                <w:rFonts w:cs="Times New Roman"/>
                <w:sz w:val="22"/>
                <w:szCs w:val="22"/>
                <w:lang w:val="ru-RU"/>
              </w:rPr>
              <w:t>• </w:t>
            </w:r>
            <w:r w:rsidRPr="006B3F7B">
              <w:rPr>
                <w:rFonts w:cs="Times New Roman"/>
                <w:color w:val="auto"/>
                <w:sz w:val="22"/>
                <w:szCs w:val="22"/>
                <w:lang w:val="ru-RU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6B3F7B" w:rsidRPr="006B3F7B" w:rsidRDefault="006B3F7B" w:rsidP="006B3F7B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• уместно использовать правила русского речевого этикета в учебной деятельности и повседневной жизни.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B3F7B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6B3F7B">
              <w:rPr>
                <w:rFonts w:ascii="Times New Roman" w:hAnsi="Times New Roman" w:cs="Times New Roman"/>
              </w:rPr>
              <w:lastRenderedPageBreak/>
              <w:t>• характеризовать на отдельных примерах взаимосвязь языка, культуры и истории народа — носителя языка;</w:t>
            </w:r>
          </w:p>
          <w:p w:rsidR="006B3F7B" w:rsidRPr="006B3F7B" w:rsidRDefault="006B3F7B" w:rsidP="006B3F7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B3F7B">
              <w:rPr>
                <w:rFonts w:ascii="Times New Roman" w:hAnsi="Times New Roman" w:cs="Times New Roman"/>
              </w:rPr>
              <w:t>• анализировать и сравнивать русский речевой этикет с речевым этикетом отдельных народов России и мира.</w:t>
            </w:r>
          </w:p>
          <w:p w:rsidR="006B3F7B" w:rsidRPr="002925CF" w:rsidRDefault="006B3F7B" w:rsidP="006B3F7B">
            <w:pPr>
              <w:spacing w:after="0" w:line="240" w:lineRule="auto"/>
              <w:ind w:firstLine="709"/>
              <w:rPr>
                <w:rStyle w:val="FontStyle11"/>
                <w:color w:val="000000"/>
                <w:sz w:val="22"/>
                <w:szCs w:val="22"/>
              </w:rPr>
            </w:pPr>
          </w:p>
        </w:tc>
      </w:tr>
    </w:tbl>
    <w:p w:rsidR="006B3F7B" w:rsidRPr="00560369" w:rsidRDefault="006B3F7B" w:rsidP="006B3F7B">
      <w:pPr>
        <w:tabs>
          <w:tab w:val="left" w:pos="7657"/>
        </w:tabs>
      </w:pPr>
    </w:p>
    <w:p w:rsidR="005C12A1" w:rsidRDefault="005C12A1"/>
    <w:sectPr w:rsidR="005C12A1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397"/>
    <w:multiLevelType w:val="hybridMultilevel"/>
    <w:tmpl w:val="91CA62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C0239D"/>
    <w:multiLevelType w:val="hybridMultilevel"/>
    <w:tmpl w:val="F9A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3F7B"/>
    <w:rsid w:val="002E7CEB"/>
    <w:rsid w:val="005C12A1"/>
    <w:rsid w:val="006B3F7B"/>
    <w:rsid w:val="008917A3"/>
    <w:rsid w:val="00AC5E13"/>
    <w:rsid w:val="00D9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B3F7B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6B3F7B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6B3F7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6B3F7B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6B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qFormat/>
    <w:rsid w:val="006B3F7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B3F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Style25">
    <w:name w:val="Style25"/>
    <w:basedOn w:val="a"/>
    <w:rsid w:val="006B3F7B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5">
    <w:name w:val="А_основной"/>
    <w:basedOn w:val="a"/>
    <w:link w:val="a6"/>
    <w:qFormat/>
    <w:rsid w:val="006B3F7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А_основной Знак"/>
    <w:basedOn w:val="a0"/>
    <w:link w:val="a5"/>
    <w:rsid w:val="006B3F7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nhideWhenUsed/>
    <w:rsid w:val="006B3F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B3F7B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6B3F7B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2904</Words>
  <Characters>16555</Characters>
  <Application>Microsoft Office Word</Application>
  <DocSecurity>0</DocSecurity>
  <Lines>137</Lines>
  <Paragraphs>38</Paragraphs>
  <ScaleCrop>false</ScaleCrop>
  <Company>Grizli777</Company>
  <LinksUpToDate>false</LinksUpToDate>
  <CharactersWithSpaces>19421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samsung300e5x</dc:creator>
  <cp:keywords/>
  <dc:description/>
  <cp:lastModifiedBy>Школьник</cp:lastModifiedBy>
  <cp:revision>5</cp:revision>
  <dcterms:created xsi:type="dcterms:W3CDTF">2021-06-09T22:24:00Z</dcterms:created>
  <dcterms:modified xsi:type="dcterms:W3CDTF">2022-07-14T19:59:00Z</dcterms:modified>
</cp:coreProperties>
</file>