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28" w:rsidRPr="00B17C35" w:rsidRDefault="00555228" w:rsidP="00555228">
      <w:pPr>
        <w:pStyle w:val="Style1"/>
        <w:widowControl/>
        <w:tabs>
          <w:tab w:val="left" w:pos="7657"/>
        </w:tabs>
        <w:rPr>
          <w:rStyle w:val="FontStyle11"/>
          <w:b/>
          <w:sz w:val="28"/>
          <w:szCs w:val="28"/>
          <w:u w:val="single"/>
        </w:rPr>
      </w:pPr>
      <w:r w:rsidRPr="00B17C35">
        <w:rPr>
          <w:rStyle w:val="FontStyle11"/>
          <w:b/>
          <w:sz w:val="28"/>
          <w:szCs w:val="28"/>
          <w:u w:val="single"/>
        </w:rPr>
        <w:t>Предмет – английский язык</w:t>
      </w:r>
    </w:p>
    <w:p w:rsidR="00555228" w:rsidRPr="00B17C35" w:rsidRDefault="00555228" w:rsidP="00555228">
      <w:pPr>
        <w:pStyle w:val="Style1"/>
        <w:widowControl/>
        <w:tabs>
          <w:tab w:val="left" w:pos="7657"/>
        </w:tabs>
        <w:rPr>
          <w:rStyle w:val="FontStyle11"/>
          <w:b/>
          <w:sz w:val="28"/>
          <w:szCs w:val="28"/>
        </w:rPr>
      </w:pPr>
    </w:p>
    <w:p w:rsidR="00555228" w:rsidRPr="00B17C35" w:rsidRDefault="00555228" w:rsidP="00555228">
      <w:pPr>
        <w:pStyle w:val="Style1"/>
        <w:widowControl/>
        <w:tabs>
          <w:tab w:val="left" w:pos="7657"/>
        </w:tabs>
        <w:rPr>
          <w:rStyle w:val="FontStyle11"/>
          <w:b/>
          <w:sz w:val="28"/>
          <w:szCs w:val="28"/>
        </w:rPr>
      </w:pPr>
      <w:r w:rsidRPr="00B17C35">
        <w:rPr>
          <w:rStyle w:val="FontStyle11"/>
          <w:b/>
          <w:sz w:val="28"/>
          <w:szCs w:val="28"/>
        </w:rPr>
        <w:t>Класс - 10  класс</w:t>
      </w:r>
    </w:p>
    <w:p w:rsidR="00555228" w:rsidRDefault="00555228" w:rsidP="00555228">
      <w:pPr>
        <w:pStyle w:val="Style1"/>
        <w:widowControl/>
        <w:tabs>
          <w:tab w:val="left" w:pos="7657"/>
        </w:tabs>
      </w:pPr>
    </w:p>
    <w:tbl>
      <w:tblPr>
        <w:tblW w:w="9308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46"/>
        <w:gridCol w:w="7162"/>
      </w:tblGrid>
      <w:tr w:rsidR="00555228" w:rsidRPr="00B17C35" w:rsidTr="00555228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Нормативно-методические материалы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 xml:space="preserve">Данная рабочая программа составлена на основе требований Федерального государственного образовательного стандарта </w:t>
            </w:r>
            <w:r w:rsidR="00E04A1E" w:rsidRPr="00B17C35">
              <w:rPr>
                <w:szCs w:val="28"/>
                <w:lang w:eastAsia="en-US"/>
              </w:rPr>
              <w:t>среднего</w:t>
            </w:r>
            <w:r w:rsidRPr="00B17C35">
              <w:rPr>
                <w:szCs w:val="28"/>
                <w:lang w:eastAsia="en-US"/>
              </w:rPr>
              <w:t xml:space="preserve"> общего образования к структуре образовательной программы, а также с учетом требований, изложенных в Примерной программе среднего образования по иностранному языку.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  <w:lang w:eastAsia="en-US"/>
              </w:rPr>
            </w:pPr>
          </w:p>
        </w:tc>
      </w:tr>
      <w:tr w:rsidR="00555228" w:rsidRPr="00B17C35" w:rsidTr="00B17C35">
        <w:trPr>
          <w:trHeight w:val="1494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50" w:lineRule="exact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 xml:space="preserve">Реализуемый УМК 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>Учебно-методический комплект издательства «Дрофа», включающий учебники «Английский язык (10–11 классы). Авторы O. В. Афанасьева, И. В. Михеева (серия “</w:t>
            </w:r>
            <w:proofErr w:type="spellStart"/>
            <w:r w:rsidRPr="00B17C35">
              <w:rPr>
                <w:szCs w:val="28"/>
                <w:lang w:eastAsia="en-US"/>
              </w:rPr>
              <w:t>Rainbow</w:t>
            </w:r>
            <w:proofErr w:type="spellEnd"/>
            <w:r w:rsidRPr="00B17C35">
              <w:rPr>
                <w:szCs w:val="28"/>
                <w:lang w:eastAsia="en-US"/>
              </w:rPr>
              <w:t xml:space="preserve"> </w:t>
            </w:r>
            <w:proofErr w:type="spellStart"/>
            <w:r w:rsidRPr="00B17C35">
              <w:rPr>
                <w:szCs w:val="28"/>
                <w:lang w:eastAsia="en-US"/>
              </w:rPr>
              <w:t>English</w:t>
            </w:r>
            <w:proofErr w:type="spellEnd"/>
            <w:r w:rsidRPr="00B17C35">
              <w:rPr>
                <w:szCs w:val="28"/>
                <w:lang w:eastAsia="en-US"/>
              </w:rPr>
              <w:t xml:space="preserve">”), рабочие тетради, диагностические работы к УМК «Английский язык» 10 класс, </w:t>
            </w:r>
            <w:proofErr w:type="spellStart"/>
            <w:r w:rsidRPr="00B17C35">
              <w:rPr>
                <w:szCs w:val="28"/>
                <w:lang w:eastAsia="en-US"/>
              </w:rPr>
              <w:t>аудиоприложения</w:t>
            </w:r>
            <w:proofErr w:type="spellEnd"/>
            <w:r w:rsidRPr="00B17C35">
              <w:rPr>
                <w:szCs w:val="28"/>
                <w:lang w:eastAsia="en-US"/>
              </w:rPr>
              <w:t>.  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  <w:lang w:eastAsia="en-US"/>
              </w:rPr>
            </w:pPr>
          </w:p>
        </w:tc>
      </w:tr>
      <w:tr w:rsidR="00555228" w:rsidRPr="00B17C35" w:rsidTr="00555228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Цели и задачи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изучения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предмета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28" w:rsidRPr="00B17C35" w:rsidRDefault="00555228">
            <w:pPr>
              <w:pStyle w:val="c29"/>
              <w:tabs>
                <w:tab w:val="left" w:pos="7657"/>
              </w:tabs>
              <w:spacing w:before="0" w:beforeAutospacing="0" w:after="0" w:afterAutospacing="0" w:line="276" w:lineRule="auto"/>
            </w:pPr>
            <w:r w:rsidRPr="00B17C35">
              <w:rPr>
                <w:szCs w:val="28"/>
                <w:lang w:eastAsia="en-US"/>
              </w:rPr>
              <w:t>Включают:</w:t>
            </w:r>
          </w:p>
          <w:p w:rsidR="00555228" w:rsidRPr="00B17C35" w:rsidRDefault="00555228" w:rsidP="00D07CF6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>становление личности учащегося, его образования, воспитания и развития,</w:t>
            </w:r>
          </w:p>
          <w:p w:rsidR="00555228" w:rsidRPr="00B17C35" w:rsidRDefault="00555228" w:rsidP="00D07CF6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>употребление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555228" w:rsidRPr="00B17C35" w:rsidRDefault="00555228" w:rsidP="00D07CF6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>представление родной страны и культуры на английском языке;</w:t>
            </w:r>
          </w:p>
          <w:p w:rsidR="00555228" w:rsidRPr="00B17C35" w:rsidRDefault="00555228" w:rsidP="00D07CF6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 xml:space="preserve">понимание социокультурных реалий при чтении и </w:t>
            </w:r>
            <w:proofErr w:type="spellStart"/>
            <w:r w:rsidRPr="00B17C35">
              <w:rPr>
                <w:szCs w:val="28"/>
                <w:lang w:eastAsia="en-US"/>
              </w:rPr>
              <w:t>аудировании</w:t>
            </w:r>
            <w:proofErr w:type="spellEnd"/>
            <w:r w:rsidRPr="00B17C35">
              <w:rPr>
                <w:szCs w:val="28"/>
                <w:lang w:eastAsia="en-US"/>
              </w:rPr>
              <w:t xml:space="preserve"> в рамках изученного материала;</w:t>
            </w:r>
          </w:p>
          <w:p w:rsidR="00555228" w:rsidRPr="00B17C35" w:rsidRDefault="00555228" w:rsidP="00D07CF6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>составление связных монологических высказываний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555228" w:rsidRPr="00B17C35" w:rsidRDefault="00555228" w:rsidP="00D07CF6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szCs w:val="28"/>
                <w:lang w:eastAsia="en-US"/>
              </w:rPr>
            </w:pPr>
            <w:r w:rsidRPr="00B17C35">
              <w:rPr>
                <w:iCs/>
                <w:szCs w:val="28"/>
                <w:lang w:eastAsia="en-US"/>
              </w:rPr>
              <w:t>краткое высказывание без предварительной подготовки на заданную тему в соответствии с предложенной ситуацией общения;</w:t>
            </w:r>
            <w:r w:rsidRPr="00B17C35">
              <w:rPr>
                <w:szCs w:val="28"/>
                <w:lang w:eastAsia="en-US"/>
              </w:rPr>
              <w:t xml:space="preserve"> </w:t>
            </w:r>
          </w:p>
          <w:p w:rsidR="00555228" w:rsidRPr="00B17C35" w:rsidRDefault="00555228" w:rsidP="00D07CF6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>восприятие на слух и понимание нужной/интересующей/ запрашиваемой информации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555228" w:rsidRPr="00B17C35" w:rsidRDefault="00555228" w:rsidP="00B17C35">
            <w:pPr>
              <w:pStyle w:val="c29"/>
              <w:numPr>
                <w:ilvl w:val="0"/>
                <w:numId w:val="1"/>
              </w:numPr>
              <w:tabs>
                <w:tab w:val="left" w:pos="7657"/>
              </w:tabs>
              <w:spacing w:before="0" w:beforeAutospacing="0" w:after="0" w:afterAutospacing="0" w:line="276" w:lineRule="auto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szCs w:val="28"/>
                <w:lang w:eastAsia="en-US"/>
              </w:rPr>
              <w:t>чтение и нахождение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виде.</w:t>
            </w:r>
          </w:p>
        </w:tc>
      </w:tr>
      <w:tr w:rsidR="00555228" w:rsidRPr="00B17C35" w:rsidTr="00B17C35">
        <w:trPr>
          <w:trHeight w:val="797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Срок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8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 xml:space="preserve">реализации </w:t>
            </w:r>
            <w:r w:rsidRPr="00B17C35">
              <w:rPr>
                <w:rStyle w:val="FontStyle12"/>
                <w:b w:val="0"/>
                <w:sz w:val="24"/>
                <w:szCs w:val="28"/>
                <w:lang w:eastAsia="en-US"/>
              </w:rPr>
              <w:t>программы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5228" w:rsidRPr="00B17C35" w:rsidRDefault="00B17C35" w:rsidP="00B17C35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szCs w:val="28"/>
              </w:rPr>
            </w:pPr>
            <w:r>
              <w:rPr>
                <w:rStyle w:val="FontStyle11"/>
                <w:sz w:val="24"/>
                <w:szCs w:val="28"/>
                <w:lang w:eastAsia="en-US"/>
              </w:rPr>
              <w:t>1</w:t>
            </w:r>
            <w:r w:rsidR="00555228" w:rsidRPr="00B17C35">
              <w:rPr>
                <w:rStyle w:val="FontStyle11"/>
                <w:sz w:val="24"/>
                <w:szCs w:val="28"/>
                <w:lang w:eastAsia="en-US"/>
              </w:rPr>
              <w:t xml:space="preserve"> г</w:t>
            </w:r>
            <w:r>
              <w:rPr>
                <w:rStyle w:val="FontStyle11"/>
                <w:sz w:val="24"/>
                <w:szCs w:val="28"/>
                <w:lang w:eastAsia="en-US"/>
              </w:rPr>
              <w:t>од</w:t>
            </w:r>
          </w:p>
        </w:tc>
      </w:tr>
      <w:tr w:rsidR="00555228" w:rsidRPr="00B17C35" w:rsidTr="00555228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ind w:left="10" w:right="86" w:hanging="10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Место учебного предмета в учебном плане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228" w:rsidRPr="00B17C35" w:rsidRDefault="00555228">
            <w:pPr>
              <w:pStyle w:val="a3"/>
              <w:tabs>
                <w:tab w:val="left" w:pos="7657"/>
              </w:tabs>
              <w:spacing w:line="276" w:lineRule="auto"/>
              <w:rPr>
                <w:rStyle w:val="FontStyle11"/>
                <w:iCs/>
                <w:sz w:val="24"/>
                <w:szCs w:val="28"/>
                <w:lang w:eastAsia="en-US"/>
              </w:rPr>
            </w:pPr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>Раб</w:t>
            </w:r>
            <w:r w:rsidR="00CC0549"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>очая программа рассчитана на 102 часа</w:t>
            </w:r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школьного учебного плана при нагрузке 3 часа в неделю</w:t>
            </w:r>
          </w:p>
          <w:p w:rsidR="00555228" w:rsidRPr="00B17C35" w:rsidRDefault="00555228">
            <w:pPr>
              <w:pStyle w:val="a3"/>
              <w:tabs>
                <w:tab w:val="left" w:pos="7657"/>
              </w:tabs>
              <w:spacing w:line="276" w:lineRule="auto"/>
              <w:rPr>
                <w:rStyle w:val="FontStyle11"/>
                <w:iCs/>
                <w:sz w:val="24"/>
                <w:szCs w:val="28"/>
                <w:lang w:eastAsia="en-US"/>
              </w:rPr>
            </w:pPr>
          </w:p>
        </w:tc>
      </w:tr>
      <w:tr w:rsidR="00555228" w:rsidRPr="00B17C35" w:rsidTr="00555228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Результаты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lastRenderedPageBreak/>
              <w:t>освоения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учебного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69" w:lineRule="exact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предмета</w:t>
            </w:r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  <w:lang w:eastAsia="en-US"/>
              </w:rPr>
            </w:pPr>
            <w:proofErr w:type="gramStart"/>
            <w:r w:rsidRPr="00B17C35">
              <w:rPr>
                <w:rStyle w:val="FontStyle11"/>
                <w:sz w:val="24"/>
                <w:szCs w:val="28"/>
                <w:lang w:eastAsia="en-US"/>
              </w:rPr>
              <w:t>(требования к</w:t>
            </w:r>
            <w:proofErr w:type="gramEnd"/>
          </w:p>
          <w:p w:rsidR="00555228" w:rsidRPr="00B17C35" w:rsidRDefault="00555228">
            <w:pPr>
              <w:pStyle w:val="Style2"/>
              <w:widowControl/>
              <w:tabs>
                <w:tab w:val="left" w:pos="7657"/>
              </w:tabs>
              <w:spacing w:line="240" w:lineRule="auto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>выпускнику)</w:t>
            </w:r>
          </w:p>
        </w:tc>
        <w:tc>
          <w:tcPr>
            <w:tcW w:w="7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5228" w:rsidRPr="00B17C35" w:rsidRDefault="005552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sz w:val="24"/>
              </w:rPr>
            </w:pPr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Работа по учебно-методическим комплексам “</w:t>
            </w:r>
            <w:proofErr w:type="spellStart"/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>Rainbow</w:t>
            </w:r>
            <w:proofErr w:type="spellEnd"/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English</w:t>
            </w:r>
            <w:proofErr w:type="spellEnd"/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” призвана обеспечить достижение следующих личностных, </w:t>
            </w:r>
            <w:proofErr w:type="spellStart"/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>метапредметных</w:t>
            </w:r>
            <w:proofErr w:type="spellEnd"/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и предметных результатов.</w:t>
            </w:r>
          </w:p>
          <w:p w:rsidR="00555228" w:rsidRPr="00B17C35" w:rsidRDefault="00555228" w:rsidP="00D07CF6">
            <w:pPr>
              <w:pStyle w:val="a3"/>
              <w:numPr>
                <w:ilvl w:val="0"/>
                <w:numId w:val="2"/>
              </w:numPr>
              <w:tabs>
                <w:tab w:val="left" w:pos="7657"/>
              </w:tabs>
              <w:spacing w:line="276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B17C35">
              <w:rPr>
                <w:rFonts w:ascii="Times New Roman" w:hAnsi="Times New Roman"/>
                <w:sz w:val="24"/>
                <w:szCs w:val="28"/>
                <w:lang w:eastAsia="en-US"/>
              </w:rPr>
              <w:t>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      </w:r>
          </w:p>
          <w:p w:rsidR="00555228" w:rsidRPr="00B17C35" w:rsidRDefault="00555228" w:rsidP="00D07CF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  <w:lang w:eastAsia="en-US"/>
              </w:rPr>
            </w:pPr>
            <w:r w:rsidRPr="00B17C35">
              <w:rPr>
                <w:sz w:val="24"/>
                <w:szCs w:val="28"/>
                <w:lang w:eastAsia="en-US"/>
              </w:rPr>
              <w:t>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</w:t>
            </w:r>
          </w:p>
          <w:p w:rsidR="00555228" w:rsidRPr="00B17C35" w:rsidRDefault="00555228" w:rsidP="00D07CF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  <w:lang w:eastAsia="en-US"/>
              </w:rPr>
            </w:pPr>
            <w:r w:rsidRPr="00B17C35">
              <w:rPr>
                <w:sz w:val="24"/>
                <w:szCs w:val="28"/>
                <w:lang w:eastAsia="en-US"/>
              </w:rPr>
              <w:t>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</w:t>
            </w:r>
          </w:p>
          <w:p w:rsidR="00555228" w:rsidRPr="00B17C35" w:rsidRDefault="00555228" w:rsidP="00D07CF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  <w:lang w:eastAsia="en-US"/>
              </w:rPr>
            </w:pPr>
            <w:r w:rsidRPr="00B17C35">
              <w:rPr>
                <w:sz w:val="24"/>
                <w:szCs w:val="28"/>
                <w:lang w:eastAsia="en-US"/>
              </w:rPr>
              <w:t xml:space="preserve">формирование иноязычных коммуникативных умений в говорении, чтении, письме и письменной речи и </w:t>
            </w:r>
            <w:proofErr w:type="spellStart"/>
            <w:r w:rsidRPr="00B17C35">
              <w:rPr>
                <w:sz w:val="24"/>
                <w:szCs w:val="28"/>
                <w:lang w:eastAsia="en-US"/>
              </w:rPr>
              <w:t>аудировании</w:t>
            </w:r>
            <w:proofErr w:type="spellEnd"/>
            <w:r w:rsidRPr="00B17C35">
              <w:rPr>
                <w:sz w:val="24"/>
                <w:szCs w:val="28"/>
                <w:lang w:eastAsia="en-US"/>
              </w:rPr>
      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      </w:r>
          </w:p>
          <w:p w:rsidR="00555228" w:rsidRPr="00B17C35" w:rsidRDefault="00555228">
            <w:pPr>
              <w:pStyle w:val="a4"/>
              <w:autoSpaceDE w:val="0"/>
              <w:autoSpaceDN w:val="0"/>
              <w:adjustRightInd w:val="0"/>
              <w:spacing w:line="276" w:lineRule="auto"/>
              <w:ind w:left="942"/>
              <w:jc w:val="both"/>
              <w:rPr>
                <w:sz w:val="24"/>
                <w:szCs w:val="28"/>
                <w:lang w:eastAsia="en-US"/>
              </w:rPr>
            </w:pPr>
            <w:r w:rsidRPr="00B17C35">
              <w:rPr>
                <w:sz w:val="24"/>
                <w:szCs w:val="28"/>
                <w:lang w:eastAsia="en-US"/>
              </w:rPr>
              <w:t xml:space="preserve">А именно: </w:t>
            </w:r>
          </w:p>
          <w:p w:rsidR="00555228" w:rsidRPr="00B17C35" w:rsidRDefault="00555228" w:rsidP="00D07CF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  <w:lang w:eastAsia="en-US"/>
              </w:rPr>
            </w:pPr>
            <w:r w:rsidRPr="00B17C35">
              <w:rPr>
                <w:iCs/>
                <w:sz w:val="24"/>
                <w:szCs w:val="28"/>
                <w:lang w:eastAsia="en-US"/>
              </w:rPr>
              <w:t>использовать социокультурные реалии при создании устных и письменных высказываний;</w:t>
            </w:r>
          </w:p>
          <w:p w:rsidR="00555228" w:rsidRPr="00B17C35" w:rsidRDefault="00555228" w:rsidP="00D07CF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  <w:lang w:eastAsia="en-US"/>
              </w:rPr>
            </w:pPr>
            <w:r w:rsidRPr="00B17C35">
              <w:rPr>
                <w:sz w:val="24"/>
                <w:szCs w:val="28"/>
                <w:lang w:eastAsia="en-US"/>
              </w:rPr>
              <w:t>выходить из положения при дефиците языковых средств: использовать переспрос при говорении.</w:t>
            </w:r>
          </w:p>
          <w:p w:rsidR="00555228" w:rsidRPr="00B17C35" w:rsidRDefault="00555228" w:rsidP="00D07CF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  <w:lang w:eastAsia="en-US"/>
              </w:rPr>
            </w:pPr>
            <w:r w:rsidRPr="00B17C35">
              <w:rPr>
                <w:iCs/>
                <w:sz w:val="24"/>
                <w:szCs w:val="28"/>
                <w:lang w:eastAsia="en-US"/>
              </w:rPr>
              <w:t>использовать перифраз, синонимические и антонимические средства при говорении;</w:t>
            </w:r>
          </w:p>
          <w:p w:rsidR="00555228" w:rsidRPr="00B17C35" w:rsidRDefault="00555228" w:rsidP="00D07CF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Style w:val="FontStyle11"/>
                <w:sz w:val="24"/>
                <w:szCs w:val="28"/>
              </w:rPr>
            </w:pPr>
            <w:r w:rsidRPr="00B17C35">
              <w:rPr>
                <w:iCs/>
                <w:sz w:val="24"/>
                <w:szCs w:val="28"/>
                <w:lang w:eastAsia="en-US"/>
              </w:rPr>
              <w:t xml:space="preserve">пользоваться языковой и контекстуальной догадкой при </w:t>
            </w:r>
            <w:proofErr w:type="spellStart"/>
            <w:r w:rsidRPr="00B17C35">
              <w:rPr>
                <w:iCs/>
                <w:sz w:val="24"/>
                <w:szCs w:val="28"/>
                <w:lang w:eastAsia="en-US"/>
              </w:rPr>
              <w:t>аудировании</w:t>
            </w:r>
            <w:proofErr w:type="spellEnd"/>
            <w:r w:rsidRPr="00B17C35">
              <w:rPr>
                <w:iCs/>
                <w:sz w:val="24"/>
                <w:szCs w:val="28"/>
                <w:lang w:eastAsia="en-US"/>
              </w:rPr>
              <w:t xml:space="preserve"> и чтении</w:t>
            </w:r>
            <w:r w:rsidRPr="00B17C35">
              <w:rPr>
                <w:sz w:val="24"/>
                <w:szCs w:val="28"/>
                <w:lang w:eastAsia="en-US"/>
              </w:rPr>
              <w:t>.</w:t>
            </w:r>
          </w:p>
          <w:p w:rsidR="00555228" w:rsidRPr="00B17C35" w:rsidRDefault="00555228">
            <w:pPr>
              <w:pStyle w:val="a3"/>
              <w:tabs>
                <w:tab w:val="left" w:pos="7657"/>
              </w:tabs>
              <w:spacing w:line="276" w:lineRule="auto"/>
              <w:rPr>
                <w:rStyle w:val="FontStyle11"/>
                <w:sz w:val="24"/>
                <w:szCs w:val="28"/>
                <w:lang w:eastAsia="en-US"/>
              </w:rPr>
            </w:pPr>
            <w:r w:rsidRPr="00B17C35">
              <w:rPr>
                <w:rStyle w:val="FontStyle11"/>
                <w:sz w:val="24"/>
                <w:szCs w:val="28"/>
                <w:lang w:eastAsia="en-US"/>
              </w:rPr>
              <w:t xml:space="preserve"> </w:t>
            </w:r>
          </w:p>
        </w:tc>
      </w:tr>
    </w:tbl>
    <w:p w:rsidR="00E15970" w:rsidRDefault="00E15970"/>
    <w:sectPr w:rsidR="00E15970" w:rsidSect="00555228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B16BB"/>
    <w:multiLevelType w:val="hybridMultilevel"/>
    <w:tmpl w:val="8516119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7F0C4791"/>
    <w:multiLevelType w:val="hybridMultilevel"/>
    <w:tmpl w:val="88687CCA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EF8"/>
    <w:rsid w:val="00374EF8"/>
    <w:rsid w:val="00555228"/>
    <w:rsid w:val="005760CE"/>
    <w:rsid w:val="00602C9D"/>
    <w:rsid w:val="00731943"/>
    <w:rsid w:val="00B17C35"/>
    <w:rsid w:val="00C6536E"/>
    <w:rsid w:val="00CC0549"/>
    <w:rsid w:val="00E04A1E"/>
    <w:rsid w:val="00E1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52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55228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8"/>
      <w:szCs w:val="20"/>
    </w:rPr>
  </w:style>
  <w:style w:type="paragraph" w:customStyle="1" w:styleId="Style2">
    <w:name w:val="Style2"/>
    <w:basedOn w:val="a"/>
    <w:uiPriority w:val="99"/>
    <w:rsid w:val="0055522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55522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5552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555228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555228"/>
    <w:rPr>
      <w:rFonts w:ascii="Times New Roman" w:hAnsi="Times New Roman" w:cs="Times New Roman" w:hint="default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7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Полякова</cp:lastModifiedBy>
  <cp:revision>8</cp:revision>
  <dcterms:created xsi:type="dcterms:W3CDTF">2020-05-31T18:57:00Z</dcterms:created>
  <dcterms:modified xsi:type="dcterms:W3CDTF">2022-07-13T13:09:00Z</dcterms:modified>
</cp:coreProperties>
</file>