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2A84" w:rsidRPr="009C7A55" w:rsidRDefault="00872A84" w:rsidP="00872A8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C7A55">
        <w:rPr>
          <w:rFonts w:ascii="Times New Roman" w:hAnsi="Times New Roman" w:cs="Times New Roman"/>
          <w:b/>
          <w:sz w:val="24"/>
          <w:szCs w:val="24"/>
          <w:u w:val="single"/>
        </w:rPr>
        <w:t xml:space="preserve">Предмет  </w:t>
      </w:r>
      <w:r w:rsidR="009C7A55">
        <w:rPr>
          <w:rFonts w:ascii="Times New Roman" w:hAnsi="Times New Roman" w:cs="Times New Roman"/>
          <w:b/>
          <w:sz w:val="24"/>
          <w:szCs w:val="24"/>
          <w:u w:val="single"/>
        </w:rPr>
        <w:t xml:space="preserve">- </w:t>
      </w:r>
      <w:r w:rsidRPr="009C7A55">
        <w:rPr>
          <w:rFonts w:ascii="Times New Roman" w:hAnsi="Times New Roman" w:cs="Times New Roman"/>
          <w:b/>
          <w:sz w:val="24"/>
          <w:szCs w:val="24"/>
          <w:u w:val="single"/>
        </w:rPr>
        <w:t>Физическая культура</w:t>
      </w:r>
    </w:p>
    <w:p w:rsidR="00872A84" w:rsidRPr="00D24334" w:rsidRDefault="0056207A" w:rsidP="00872A8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24334">
        <w:rPr>
          <w:rFonts w:ascii="Times New Roman" w:hAnsi="Times New Roman" w:cs="Times New Roman"/>
          <w:b/>
          <w:sz w:val="24"/>
          <w:szCs w:val="24"/>
        </w:rPr>
        <w:t xml:space="preserve">Ступень обучения   4 </w:t>
      </w:r>
      <w:r w:rsidR="00872A84" w:rsidRPr="00D24334">
        <w:rPr>
          <w:rFonts w:ascii="Times New Roman" w:hAnsi="Times New Roman" w:cs="Times New Roman"/>
          <w:b/>
          <w:sz w:val="24"/>
          <w:szCs w:val="24"/>
        </w:rPr>
        <w:t xml:space="preserve"> класс</w:t>
      </w:r>
    </w:p>
    <w:tbl>
      <w:tblPr>
        <w:tblStyle w:val="a3"/>
        <w:tblW w:w="0" w:type="auto"/>
        <w:tblLook w:val="04A0"/>
      </w:tblPr>
      <w:tblGrid>
        <w:gridCol w:w="2404"/>
        <w:gridCol w:w="7166"/>
      </w:tblGrid>
      <w:tr w:rsidR="00872A84" w:rsidRPr="00485121" w:rsidTr="00BE1F9E">
        <w:tc>
          <w:tcPr>
            <w:tcW w:w="2289" w:type="dxa"/>
          </w:tcPr>
          <w:p w:rsidR="00872A84" w:rsidRPr="00485121" w:rsidRDefault="00872A84" w:rsidP="00BE1F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5121">
              <w:rPr>
                <w:rFonts w:ascii="Times New Roman" w:hAnsi="Times New Roman" w:cs="Times New Roman"/>
                <w:sz w:val="24"/>
                <w:szCs w:val="24"/>
              </w:rPr>
              <w:t>Нормативно- методические материалы</w:t>
            </w:r>
          </w:p>
        </w:tc>
        <w:tc>
          <w:tcPr>
            <w:tcW w:w="7282" w:type="dxa"/>
          </w:tcPr>
          <w:p w:rsidR="00C341AD" w:rsidRDefault="00C341AD" w:rsidP="00C341AD">
            <w:pPr>
              <w:pStyle w:val="Style2"/>
              <w:widowControl/>
              <w:numPr>
                <w:ilvl w:val="0"/>
                <w:numId w:val="5"/>
              </w:numPr>
              <w:spacing w:line="240" w:lineRule="auto"/>
              <w:jc w:val="left"/>
              <w:rPr>
                <w:rStyle w:val="FontStyle13"/>
                <w:rFonts w:eastAsia="Arial Unicode MS"/>
              </w:rPr>
            </w:pPr>
            <w:r>
              <w:rPr>
                <w:rStyle w:val="FontStyle13"/>
                <w:rFonts w:eastAsia="Arial Unicode MS"/>
                <w:lang w:eastAsia="en-US"/>
              </w:rPr>
              <w:t>ФГОС ОВЗ НОО.;</w:t>
            </w:r>
          </w:p>
          <w:p w:rsidR="00C341AD" w:rsidRDefault="00C341AD" w:rsidP="00C341AD">
            <w:pPr>
              <w:pStyle w:val="Style2"/>
              <w:widowControl/>
              <w:numPr>
                <w:ilvl w:val="0"/>
                <w:numId w:val="5"/>
              </w:numPr>
              <w:spacing w:line="240" w:lineRule="auto"/>
              <w:jc w:val="left"/>
              <w:rPr>
                <w:rStyle w:val="FontStyle13"/>
                <w:rFonts w:eastAsia="Arial Unicode MS"/>
                <w:lang w:eastAsia="en-US"/>
              </w:rPr>
            </w:pPr>
            <w:r>
              <w:rPr>
                <w:rStyle w:val="FontStyle13"/>
                <w:rFonts w:eastAsia="Arial Unicode MS"/>
                <w:lang w:eastAsia="en-US"/>
              </w:rPr>
              <w:t xml:space="preserve">АООП НОО  РАС (8.3) </w:t>
            </w:r>
            <w:r>
              <w:rPr>
                <w:kern w:val="2"/>
                <w:lang w:eastAsia="ar-SA"/>
              </w:rPr>
              <w:t xml:space="preserve">МБОУ « Южная  СОШ»  </w:t>
            </w:r>
          </w:p>
          <w:p w:rsidR="00C341AD" w:rsidRDefault="00C341AD" w:rsidP="00C341AD">
            <w:pPr>
              <w:pStyle w:val="Style2"/>
              <w:widowControl/>
              <w:numPr>
                <w:ilvl w:val="0"/>
                <w:numId w:val="5"/>
              </w:numPr>
              <w:spacing w:line="240" w:lineRule="auto"/>
              <w:jc w:val="left"/>
              <w:rPr>
                <w:rStyle w:val="FontStyle13"/>
                <w:rFonts w:eastAsia="Arial Unicode MS"/>
                <w:lang w:eastAsia="en-US"/>
              </w:rPr>
            </w:pPr>
            <w:r>
              <w:rPr>
                <w:rStyle w:val="FontStyle13"/>
                <w:rFonts w:eastAsia="Arial Unicode MS"/>
                <w:lang w:eastAsia="en-US"/>
              </w:rPr>
              <w:t>УП 20</w:t>
            </w:r>
            <w:r>
              <w:rPr>
                <w:rStyle w:val="FontStyle13"/>
                <w:rFonts w:eastAsia="Arial Unicode MS"/>
                <w:lang w:val="en-US" w:eastAsia="en-US"/>
              </w:rPr>
              <w:t>16</w:t>
            </w:r>
            <w:r>
              <w:rPr>
                <w:rStyle w:val="FontStyle13"/>
                <w:rFonts w:eastAsia="Arial Unicode MS"/>
                <w:lang w:eastAsia="en-US"/>
              </w:rPr>
              <w:t xml:space="preserve"> -202</w:t>
            </w:r>
            <w:r>
              <w:rPr>
                <w:rStyle w:val="FontStyle13"/>
                <w:rFonts w:eastAsia="Arial Unicode MS"/>
                <w:lang w:val="en-US" w:eastAsia="en-US"/>
              </w:rPr>
              <w:t>2</w:t>
            </w:r>
            <w:r>
              <w:rPr>
                <w:rStyle w:val="FontStyle13"/>
                <w:rFonts w:eastAsia="Arial Unicode MS"/>
                <w:lang w:eastAsia="en-US"/>
              </w:rPr>
              <w:t xml:space="preserve"> г.;</w:t>
            </w:r>
          </w:p>
          <w:p w:rsidR="00C341AD" w:rsidRDefault="00C341AD" w:rsidP="00C341AD">
            <w:pPr>
              <w:pStyle w:val="Style4"/>
              <w:widowControl/>
              <w:numPr>
                <w:ilvl w:val="0"/>
                <w:numId w:val="5"/>
              </w:numPr>
              <w:spacing w:line="240" w:lineRule="auto"/>
              <w:rPr>
                <w:rStyle w:val="FontStyle13"/>
                <w:rFonts w:eastAsia="Arial Unicode MS"/>
              </w:rPr>
            </w:pPr>
            <w:r>
              <w:rPr>
                <w:rStyle w:val="FontStyle13"/>
                <w:rFonts w:eastAsia="Arial Unicode MS"/>
                <w:lang w:eastAsia="en-US"/>
              </w:rPr>
              <w:t>федеральный перечень учебников, рекомендованных Министерством просвещения Российской   Федерации   к  использованию  в   образовательном   процессе в общеобразовательных учреждениях на 2021 - 2022 учебный год;</w:t>
            </w:r>
          </w:p>
          <w:p w:rsidR="00872A84" w:rsidRPr="00485121" w:rsidRDefault="00C341AD" w:rsidP="00C341AD">
            <w:pPr>
              <w:pStyle w:val="a4"/>
              <w:numPr>
                <w:ilvl w:val="0"/>
                <w:numId w:val="2"/>
              </w:numPr>
              <w:suppressAutoHyphens w:val="0"/>
              <w:jc w:val="both"/>
            </w:pPr>
            <w:r>
              <w:rPr>
                <w:rStyle w:val="FontStyle13"/>
                <w:rFonts w:eastAsia="Arial Unicode MS"/>
                <w:lang w:eastAsia="en-US"/>
              </w:rPr>
              <w:t>требование к оснащению образовательного процесса в соответствии с содержательным наполнением учебных предметов федерального государственного стандарта.</w:t>
            </w:r>
          </w:p>
        </w:tc>
      </w:tr>
      <w:tr w:rsidR="00872A84" w:rsidRPr="00CB56B0" w:rsidTr="00BE1F9E">
        <w:trPr>
          <w:trHeight w:val="740"/>
        </w:trPr>
        <w:tc>
          <w:tcPr>
            <w:tcW w:w="2289" w:type="dxa"/>
          </w:tcPr>
          <w:p w:rsidR="00872A84" w:rsidRPr="00485121" w:rsidRDefault="00872A84" w:rsidP="00BE1F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5121">
              <w:rPr>
                <w:rFonts w:ascii="Times New Roman" w:hAnsi="Times New Roman" w:cs="Times New Roman"/>
                <w:sz w:val="24"/>
                <w:szCs w:val="24"/>
              </w:rPr>
              <w:t>Реализуемый УМК</w:t>
            </w:r>
          </w:p>
        </w:tc>
        <w:tc>
          <w:tcPr>
            <w:tcW w:w="7282" w:type="dxa"/>
          </w:tcPr>
          <w:p w:rsidR="004648FC" w:rsidRPr="00CB56B0" w:rsidRDefault="004648FC" w:rsidP="004648FC">
            <w:pPr>
              <w:pStyle w:val="Style2"/>
              <w:widowControl/>
              <w:spacing w:line="240" w:lineRule="auto"/>
              <w:rPr>
                <w:rStyle w:val="FontStyle11"/>
                <w:sz w:val="24"/>
                <w:szCs w:val="24"/>
              </w:rPr>
            </w:pPr>
          </w:p>
          <w:p w:rsidR="00C341AD" w:rsidRPr="00CB56B0" w:rsidRDefault="004648FC" w:rsidP="004648FC">
            <w:pPr>
              <w:pStyle w:val="Style2"/>
              <w:widowControl/>
              <w:spacing w:line="240" w:lineRule="auto"/>
            </w:pPr>
            <w:r w:rsidRPr="00CB56B0">
              <w:t>В.И.Лях Просвещение, 2015 ,</w:t>
            </w:r>
            <w:r>
              <w:t xml:space="preserve"> 4</w:t>
            </w:r>
            <w:r w:rsidRPr="00CB56B0">
              <w:t xml:space="preserve"> кл.</w:t>
            </w:r>
          </w:p>
          <w:p w:rsidR="00872A84" w:rsidRPr="00CB56B0" w:rsidRDefault="00872A84" w:rsidP="00AF317F">
            <w:pPr>
              <w:pStyle w:val="Style2"/>
              <w:widowControl/>
              <w:spacing w:line="240" w:lineRule="auto"/>
            </w:pPr>
          </w:p>
        </w:tc>
      </w:tr>
      <w:tr w:rsidR="00872A84" w:rsidRPr="00485121" w:rsidTr="00BE1F9E">
        <w:tc>
          <w:tcPr>
            <w:tcW w:w="2289" w:type="dxa"/>
          </w:tcPr>
          <w:p w:rsidR="00872A84" w:rsidRPr="00485121" w:rsidRDefault="00872A84" w:rsidP="00BE1F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5121">
              <w:rPr>
                <w:rFonts w:ascii="Times New Roman" w:hAnsi="Times New Roman" w:cs="Times New Roman"/>
                <w:sz w:val="24"/>
                <w:szCs w:val="24"/>
              </w:rPr>
              <w:t>Цели и задачи изучения предмета</w:t>
            </w:r>
          </w:p>
        </w:tc>
        <w:tc>
          <w:tcPr>
            <w:tcW w:w="7282" w:type="dxa"/>
          </w:tcPr>
          <w:p w:rsidR="00C341AD" w:rsidRPr="00E1759F" w:rsidRDefault="00C341AD" w:rsidP="00C341AD">
            <w:pPr>
              <w:suppressAutoHyphens/>
              <w:ind w:firstLine="709"/>
              <w:jc w:val="both"/>
              <w:rPr>
                <w:rFonts w:ascii="Times New Roman" w:eastAsia="Arial Unicode MS" w:hAnsi="Times New Roman" w:cs="Times New Roman"/>
                <w:b/>
                <w:bCs/>
                <w:color w:val="00000A"/>
                <w:kern w:val="1"/>
                <w:sz w:val="24"/>
                <w:szCs w:val="24"/>
              </w:rPr>
            </w:pPr>
            <w:r w:rsidRPr="00E1759F">
              <w:rPr>
                <w:rFonts w:ascii="Times New Roman" w:eastAsia="Arial Unicode MS" w:hAnsi="Times New Roman" w:cs="Times New Roman"/>
                <w:color w:val="00000A"/>
                <w:kern w:val="1"/>
                <w:sz w:val="24"/>
                <w:szCs w:val="24"/>
              </w:rPr>
              <w:t xml:space="preserve">Основная </w:t>
            </w:r>
            <w:r w:rsidRPr="00E1759F">
              <w:rPr>
                <w:rFonts w:ascii="Times New Roman" w:eastAsia="Arial Unicode MS" w:hAnsi="Times New Roman" w:cs="Times New Roman"/>
                <w:b/>
                <w:kern w:val="1"/>
                <w:sz w:val="24"/>
                <w:szCs w:val="24"/>
              </w:rPr>
              <w:t>цель</w:t>
            </w:r>
            <w:r w:rsidRPr="00E1759F">
              <w:rPr>
                <w:rFonts w:ascii="Times New Roman" w:eastAsia="Arial Unicode MS" w:hAnsi="Times New Roman" w:cs="Times New Roman"/>
                <w:color w:val="00000A"/>
                <w:kern w:val="1"/>
                <w:sz w:val="24"/>
                <w:szCs w:val="24"/>
              </w:rPr>
              <w:t xml:space="preserve"> изучения данного предметазаключается во всестороннем раз</w:t>
            </w:r>
            <w:r w:rsidRPr="00E1759F">
              <w:rPr>
                <w:rFonts w:ascii="Times New Roman" w:eastAsia="Arial Unicode MS" w:hAnsi="Times New Roman" w:cs="Times New Roman"/>
                <w:color w:val="00000A"/>
                <w:kern w:val="1"/>
                <w:sz w:val="24"/>
                <w:szCs w:val="24"/>
              </w:rPr>
              <w:softHyphen/>
              <w:t>ви</w:t>
            </w:r>
            <w:r w:rsidRPr="00E1759F">
              <w:rPr>
                <w:rFonts w:ascii="Times New Roman" w:eastAsia="Arial Unicode MS" w:hAnsi="Times New Roman" w:cs="Times New Roman"/>
                <w:color w:val="00000A"/>
                <w:kern w:val="1"/>
                <w:sz w:val="24"/>
                <w:szCs w:val="24"/>
              </w:rPr>
              <w:softHyphen/>
              <w:t>тии личности обучающихся с РАС в процессе приобщения их к физической культуре, коррекции недостатков пси</w:t>
            </w:r>
            <w:r w:rsidRPr="00E1759F">
              <w:rPr>
                <w:rFonts w:ascii="Times New Roman" w:eastAsia="Arial Unicode MS" w:hAnsi="Times New Roman" w:cs="Times New Roman"/>
                <w:color w:val="00000A"/>
                <w:kern w:val="1"/>
                <w:sz w:val="24"/>
                <w:szCs w:val="24"/>
              </w:rPr>
              <w:softHyphen/>
              <w:t>хо</w:t>
            </w:r>
            <w:r w:rsidRPr="00E1759F">
              <w:rPr>
                <w:rFonts w:ascii="Times New Roman" w:eastAsia="Arial Unicode MS" w:hAnsi="Times New Roman" w:cs="Times New Roman"/>
                <w:color w:val="00000A"/>
                <w:kern w:val="1"/>
                <w:sz w:val="24"/>
                <w:szCs w:val="24"/>
              </w:rPr>
              <w:softHyphen/>
              <w:t>фи</w:t>
            </w:r>
            <w:r w:rsidRPr="00E1759F">
              <w:rPr>
                <w:rFonts w:ascii="Times New Roman" w:eastAsia="Arial Unicode MS" w:hAnsi="Times New Roman" w:cs="Times New Roman"/>
                <w:color w:val="00000A"/>
                <w:kern w:val="1"/>
                <w:sz w:val="24"/>
                <w:szCs w:val="24"/>
              </w:rPr>
              <w:softHyphen/>
              <w:t>зи</w:t>
            </w:r>
            <w:r w:rsidRPr="00E1759F">
              <w:rPr>
                <w:rFonts w:ascii="Times New Roman" w:eastAsia="Arial Unicode MS" w:hAnsi="Times New Roman" w:cs="Times New Roman"/>
                <w:color w:val="00000A"/>
                <w:kern w:val="1"/>
                <w:sz w:val="24"/>
                <w:szCs w:val="24"/>
              </w:rPr>
              <w:softHyphen/>
              <w:t>че</w:t>
            </w:r>
            <w:r w:rsidRPr="00E1759F">
              <w:rPr>
                <w:rFonts w:ascii="Times New Roman" w:eastAsia="Arial Unicode MS" w:hAnsi="Times New Roman" w:cs="Times New Roman"/>
                <w:color w:val="00000A"/>
                <w:kern w:val="1"/>
                <w:sz w:val="24"/>
                <w:szCs w:val="24"/>
              </w:rPr>
              <w:softHyphen/>
              <w:t>ского развития, расширении индивидуальных двигательных возможностей, социальной ада</w:t>
            </w:r>
            <w:r w:rsidRPr="00E1759F">
              <w:rPr>
                <w:rFonts w:ascii="Times New Roman" w:eastAsia="Arial Unicode MS" w:hAnsi="Times New Roman" w:cs="Times New Roman"/>
                <w:color w:val="00000A"/>
                <w:kern w:val="1"/>
                <w:sz w:val="24"/>
                <w:szCs w:val="24"/>
              </w:rPr>
              <w:softHyphen/>
              <w:t>птации.</w:t>
            </w:r>
          </w:p>
          <w:p w:rsidR="00C341AD" w:rsidRPr="00E1759F" w:rsidRDefault="00C341AD" w:rsidP="00C341AD">
            <w:pPr>
              <w:suppressAutoHyphens/>
              <w:ind w:firstLine="709"/>
              <w:jc w:val="both"/>
              <w:rPr>
                <w:rFonts w:ascii="Times New Roman" w:eastAsia="Arial Unicode MS" w:hAnsi="Times New Roman" w:cs="Times New Roman"/>
                <w:bCs/>
                <w:color w:val="00000A"/>
                <w:kern w:val="1"/>
                <w:sz w:val="24"/>
                <w:szCs w:val="24"/>
              </w:rPr>
            </w:pPr>
            <w:r w:rsidRPr="00E1759F">
              <w:rPr>
                <w:rFonts w:ascii="Times New Roman" w:eastAsia="Arial Unicode MS" w:hAnsi="Times New Roman" w:cs="Times New Roman"/>
                <w:bCs/>
                <w:color w:val="00000A"/>
                <w:kern w:val="1"/>
                <w:sz w:val="24"/>
                <w:szCs w:val="24"/>
              </w:rPr>
              <w:t xml:space="preserve">Основные </w:t>
            </w:r>
            <w:r w:rsidRPr="00E1759F">
              <w:rPr>
                <w:rFonts w:ascii="Times New Roman" w:eastAsia="Arial Unicode MS" w:hAnsi="Times New Roman" w:cs="Times New Roman"/>
                <w:b/>
                <w:bCs/>
                <w:color w:val="00000A"/>
                <w:kern w:val="1"/>
                <w:sz w:val="24"/>
                <w:szCs w:val="24"/>
              </w:rPr>
              <w:t>задачи</w:t>
            </w:r>
            <w:r w:rsidRPr="00E1759F">
              <w:rPr>
                <w:rFonts w:ascii="Times New Roman" w:eastAsia="Arial Unicode MS" w:hAnsi="Times New Roman" w:cs="Times New Roman"/>
                <w:bCs/>
                <w:color w:val="00000A"/>
                <w:kern w:val="1"/>
                <w:sz w:val="24"/>
                <w:szCs w:val="24"/>
              </w:rPr>
              <w:t xml:space="preserve"> изучения предмета: </w:t>
            </w:r>
          </w:p>
          <w:p w:rsidR="00C341AD" w:rsidRPr="00E1759F" w:rsidRDefault="00C341AD" w:rsidP="00C341AD">
            <w:pPr>
              <w:suppressAutoHyphens/>
              <w:ind w:firstLine="709"/>
              <w:jc w:val="both"/>
              <w:rPr>
                <w:rFonts w:ascii="Times New Roman" w:eastAsia="Arial Unicode MS" w:hAnsi="Times New Roman" w:cs="Times New Roman"/>
                <w:color w:val="00000A"/>
                <w:kern w:val="1"/>
                <w:sz w:val="24"/>
                <w:szCs w:val="24"/>
              </w:rPr>
            </w:pPr>
            <w:r w:rsidRPr="00E1759F">
              <w:rPr>
                <w:rFonts w:ascii="Times New Roman" w:eastAsia="Arial Unicode MS" w:hAnsi="Times New Roman" w:cs="Times New Roman"/>
                <w:color w:val="00000A"/>
                <w:kern w:val="1"/>
                <w:sz w:val="24"/>
                <w:szCs w:val="24"/>
              </w:rPr>
              <w:t>Разнородность состава учащихся начального звена по психическим, двигательным и физическим данным выдвигает ряд конкретных задач физического воспитания:</w:t>
            </w:r>
          </w:p>
          <w:p w:rsidR="00C341AD" w:rsidRPr="00E1759F" w:rsidRDefault="00C341AD" w:rsidP="00C341AD">
            <w:pPr>
              <w:suppressAutoHyphens/>
              <w:ind w:firstLine="709"/>
              <w:jc w:val="both"/>
              <w:rPr>
                <w:rFonts w:ascii="Times New Roman" w:eastAsia="Arial Unicode MS" w:hAnsi="Times New Roman" w:cs="Times New Roman"/>
                <w:color w:val="00000A"/>
                <w:kern w:val="1"/>
                <w:sz w:val="24"/>
                <w:szCs w:val="24"/>
              </w:rPr>
            </w:pPr>
            <w:r w:rsidRPr="00E1759F">
              <w:rPr>
                <w:rFonts w:ascii="Times New Roman" w:eastAsia="Arial Unicode MS" w:hAnsi="Times New Roman" w:cs="Times New Roman"/>
                <w:color w:val="00000A"/>
                <w:kern w:val="1"/>
                <w:sz w:val="24"/>
                <w:szCs w:val="24"/>
              </w:rPr>
              <w:t>― коррекция нарушений физического развития;</w:t>
            </w:r>
          </w:p>
          <w:p w:rsidR="00C341AD" w:rsidRPr="00E1759F" w:rsidRDefault="00C341AD" w:rsidP="00C341AD">
            <w:pPr>
              <w:suppressAutoHyphens/>
              <w:ind w:firstLine="709"/>
              <w:jc w:val="both"/>
              <w:rPr>
                <w:rFonts w:ascii="Times New Roman" w:eastAsia="Arial Unicode MS" w:hAnsi="Times New Roman" w:cs="Times New Roman"/>
                <w:color w:val="00000A"/>
                <w:kern w:val="1"/>
                <w:sz w:val="24"/>
                <w:szCs w:val="24"/>
              </w:rPr>
            </w:pPr>
            <w:r w:rsidRPr="00E1759F">
              <w:rPr>
                <w:rFonts w:ascii="Times New Roman" w:eastAsia="Arial Unicode MS" w:hAnsi="Times New Roman" w:cs="Times New Roman"/>
                <w:color w:val="00000A"/>
                <w:kern w:val="1"/>
                <w:sz w:val="24"/>
                <w:szCs w:val="24"/>
              </w:rPr>
              <w:t>― формирование двигательных умений и навыков;</w:t>
            </w:r>
          </w:p>
          <w:p w:rsidR="00C341AD" w:rsidRPr="00E1759F" w:rsidRDefault="00C341AD" w:rsidP="00C341AD">
            <w:pPr>
              <w:suppressAutoHyphens/>
              <w:ind w:firstLine="709"/>
              <w:jc w:val="both"/>
              <w:rPr>
                <w:rFonts w:ascii="Times New Roman" w:eastAsia="Arial Unicode MS" w:hAnsi="Times New Roman" w:cs="Times New Roman"/>
                <w:color w:val="00000A"/>
                <w:kern w:val="1"/>
                <w:sz w:val="24"/>
                <w:szCs w:val="24"/>
              </w:rPr>
            </w:pPr>
            <w:r w:rsidRPr="00E1759F">
              <w:rPr>
                <w:rFonts w:ascii="Times New Roman" w:eastAsia="Arial Unicode MS" w:hAnsi="Times New Roman" w:cs="Times New Roman"/>
                <w:color w:val="00000A"/>
                <w:kern w:val="1"/>
                <w:sz w:val="24"/>
                <w:szCs w:val="24"/>
              </w:rPr>
              <w:t>― развитие двигательных способностей в процессе обучения;</w:t>
            </w:r>
          </w:p>
          <w:p w:rsidR="00C341AD" w:rsidRPr="00E1759F" w:rsidRDefault="00C341AD" w:rsidP="00C341AD">
            <w:pPr>
              <w:suppressAutoHyphens/>
              <w:ind w:firstLine="709"/>
              <w:jc w:val="both"/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shd w:val="clear" w:color="auto" w:fill="FFFFFF"/>
              </w:rPr>
            </w:pPr>
            <w:r w:rsidRPr="00E1759F">
              <w:rPr>
                <w:rFonts w:ascii="Times New Roman" w:eastAsia="Arial Unicode MS" w:hAnsi="Times New Roman" w:cs="Times New Roman"/>
                <w:color w:val="00000A"/>
                <w:kern w:val="1"/>
                <w:sz w:val="24"/>
                <w:szCs w:val="24"/>
              </w:rPr>
              <w:t>― укрепление здоровья и закаливание организма, формирование правильной осанки;</w:t>
            </w:r>
          </w:p>
          <w:p w:rsidR="00C341AD" w:rsidRPr="00E1759F" w:rsidRDefault="00C341AD" w:rsidP="00C341AD">
            <w:pPr>
              <w:suppressAutoHyphens/>
              <w:ind w:firstLine="709"/>
              <w:jc w:val="both"/>
              <w:rPr>
                <w:rFonts w:ascii="Times New Roman" w:eastAsia="Arial Unicode MS" w:hAnsi="Times New Roman" w:cs="Times New Roman"/>
                <w:color w:val="00000A"/>
                <w:kern w:val="1"/>
                <w:sz w:val="24"/>
                <w:szCs w:val="24"/>
              </w:rPr>
            </w:pPr>
            <w:r w:rsidRPr="00E1759F">
              <w:rPr>
                <w:rFonts w:ascii="Times New Roman" w:eastAsia="Arial Unicode MS" w:hAnsi="Times New Roman" w:cs="Times New Roman"/>
                <w:color w:val="00000A"/>
                <w:kern w:val="1"/>
                <w:sz w:val="24"/>
                <w:szCs w:val="24"/>
              </w:rPr>
              <w:t>― </w:t>
            </w:r>
            <w:r w:rsidRPr="00E1759F"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shd w:val="clear" w:color="auto" w:fill="FFFFFF"/>
              </w:rPr>
              <w:t>раскрытие возможных избирательных способностей и интересов ребенка для освоения доступных видов спортивно-физкультурной деятельности;</w:t>
            </w:r>
          </w:p>
          <w:p w:rsidR="00C341AD" w:rsidRPr="00E1759F" w:rsidRDefault="00C341AD" w:rsidP="00C341AD">
            <w:pPr>
              <w:suppressAutoHyphens/>
              <w:ind w:firstLine="709"/>
              <w:jc w:val="both"/>
              <w:rPr>
                <w:rFonts w:ascii="Times New Roman" w:eastAsia="Arial Unicode MS" w:hAnsi="Times New Roman" w:cs="Times New Roman"/>
                <w:color w:val="00000A"/>
                <w:kern w:val="1"/>
                <w:sz w:val="24"/>
                <w:szCs w:val="24"/>
              </w:rPr>
            </w:pPr>
            <w:r w:rsidRPr="00E1759F">
              <w:rPr>
                <w:rFonts w:ascii="Times New Roman" w:eastAsia="Arial Unicode MS" w:hAnsi="Times New Roman" w:cs="Times New Roman"/>
                <w:color w:val="00000A"/>
                <w:kern w:val="1"/>
                <w:sz w:val="24"/>
                <w:szCs w:val="24"/>
              </w:rPr>
              <w:t>― формирование и воспитание гигиенических навыков при выполнении физических упражнений;</w:t>
            </w:r>
          </w:p>
          <w:p w:rsidR="00C341AD" w:rsidRPr="00E1759F" w:rsidRDefault="00C341AD" w:rsidP="00C341AD">
            <w:pPr>
              <w:tabs>
                <w:tab w:val="left" w:pos="454"/>
              </w:tabs>
              <w:suppressAutoHyphens/>
              <w:ind w:firstLine="709"/>
              <w:jc w:val="both"/>
              <w:rPr>
                <w:rFonts w:ascii="Times New Roman" w:eastAsia="Arial Unicode MS" w:hAnsi="Times New Roman" w:cs="Calibri"/>
                <w:color w:val="00000A"/>
                <w:kern w:val="1"/>
                <w:sz w:val="24"/>
                <w:szCs w:val="24"/>
              </w:rPr>
            </w:pPr>
            <w:r w:rsidRPr="00E1759F">
              <w:rPr>
                <w:rFonts w:ascii="Times New Roman" w:eastAsia="Arial Unicode MS" w:hAnsi="Times New Roman" w:cs="Calibri"/>
                <w:color w:val="00000A"/>
                <w:kern w:val="1"/>
                <w:sz w:val="24"/>
                <w:szCs w:val="24"/>
              </w:rPr>
              <w:t>― формирование установки на сохранение и укрепление здоровья, навыков здорового и безопасного образа жизни;</w:t>
            </w:r>
          </w:p>
          <w:p w:rsidR="00C341AD" w:rsidRPr="00E1759F" w:rsidRDefault="00C341AD" w:rsidP="00C341AD">
            <w:pPr>
              <w:tabs>
                <w:tab w:val="left" w:pos="454"/>
              </w:tabs>
              <w:suppressAutoHyphens/>
              <w:ind w:firstLine="709"/>
              <w:jc w:val="both"/>
              <w:rPr>
                <w:rFonts w:ascii="Times New Roman" w:eastAsia="Arial Unicode MS" w:hAnsi="Times New Roman" w:cs="Calibri"/>
                <w:color w:val="00000A"/>
                <w:kern w:val="1"/>
                <w:sz w:val="24"/>
                <w:szCs w:val="24"/>
              </w:rPr>
            </w:pPr>
            <w:r w:rsidRPr="00E1759F">
              <w:rPr>
                <w:rFonts w:ascii="Times New Roman" w:eastAsia="Arial Unicode MS" w:hAnsi="Times New Roman" w:cs="Calibri"/>
                <w:color w:val="00000A"/>
                <w:kern w:val="1"/>
                <w:sz w:val="24"/>
                <w:szCs w:val="24"/>
              </w:rPr>
              <w:t>― поддержание устойчивой физической работоспособности на достигнутом уровне;</w:t>
            </w:r>
          </w:p>
          <w:p w:rsidR="00C341AD" w:rsidRPr="00E1759F" w:rsidRDefault="00C341AD" w:rsidP="00C341AD">
            <w:pPr>
              <w:tabs>
                <w:tab w:val="left" w:pos="454"/>
              </w:tabs>
              <w:suppressAutoHyphens/>
              <w:ind w:firstLine="709"/>
              <w:jc w:val="both"/>
              <w:rPr>
                <w:rFonts w:ascii="Times New Roman" w:eastAsia="Arial Unicode MS" w:hAnsi="Times New Roman" w:cs="Calibri"/>
                <w:color w:val="00000A"/>
                <w:kern w:val="1"/>
                <w:sz w:val="24"/>
                <w:szCs w:val="24"/>
              </w:rPr>
            </w:pPr>
            <w:r w:rsidRPr="00E1759F">
              <w:rPr>
                <w:rFonts w:ascii="Times New Roman" w:eastAsia="Arial Unicode MS" w:hAnsi="Times New Roman" w:cs="Calibri"/>
                <w:color w:val="00000A"/>
                <w:kern w:val="1"/>
                <w:sz w:val="24"/>
                <w:szCs w:val="24"/>
              </w:rPr>
              <w:t>― формирование познавательных интересов, сообщение доступных  теоретических сведений по физической культуре;</w:t>
            </w:r>
          </w:p>
          <w:p w:rsidR="00C341AD" w:rsidRPr="00E1759F" w:rsidRDefault="00C341AD" w:rsidP="00C341AD">
            <w:pPr>
              <w:tabs>
                <w:tab w:val="left" w:pos="454"/>
              </w:tabs>
              <w:suppressAutoHyphens/>
              <w:ind w:firstLine="709"/>
              <w:jc w:val="both"/>
              <w:rPr>
                <w:rFonts w:ascii="Times New Roman" w:eastAsia="Arial Unicode MS" w:hAnsi="Times New Roman" w:cs="Calibri"/>
                <w:color w:val="00000A"/>
                <w:kern w:val="1"/>
                <w:sz w:val="24"/>
                <w:szCs w:val="24"/>
              </w:rPr>
            </w:pPr>
            <w:r w:rsidRPr="00E1759F">
              <w:rPr>
                <w:rFonts w:ascii="Times New Roman" w:eastAsia="Arial Unicode MS" w:hAnsi="Times New Roman" w:cs="Calibri"/>
                <w:color w:val="00000A"/>
                <w:kern w:val="1"/>
                <w:sz w:val="24"/>
                <w:szCs w:val="24"/>
              </w:rPr>
              <w:t>― воспитание устойчивого интереса к занятиям физическими упражнениями;</w:t>
            </w:r>
          </w:p>
          <w:p w:rsidR="00C341AD" w:rsidRPr="00E1759F" w:rsidRDefault="00C341AD" w:rsidP="00C341AD">
            <w:pPr>
              <w:tabs>
                <w:tab w:val="left" w:pos="454"/>
              </w:tabs>
              <w:suppressAutoHyphens/>
              <w:ind w:firstLine="709"/>
              <w:jc w:val="both"/>
              <w:rPr>
                <w:rFonts w:ascii="Times New Roman" w:eastAsia="Arial Unicode MS" w:hAnsi="Times New Roman" w:cs="Calibri"/>
                <w:color w:val="00000A"/>
                <w:kern w:val="1"/>
                <w:sz w:val="24"/>
                <w:szCs w:val="24"/>
              </w:rPr>
            </w:pPr>
            <w:r w:rsidRPr="00E1759F">
              <w:rPr>
                <w:rFonts w:ascii="Times New Roman" w:eastAsia="Arial Unicode MS" w:hAnsi="Times New Roman" w:cs="Calibri"/>
                <w:color w:val="00000A"/>
                <w:kern w:val="1"/>
                <w:sz w:val="24"/>
                <w:szCs w:val="24"/>
              </w:rPr>
              <w:t xml:space="preserve">― воспитание нравственных, морально-волевых качеств (настойчивости, смелости), навыков культурного поведения; </w:t>
            </w:r>
          </w:p>
          <w:p w:rsidR="00C341AD" w:rsidRPr="00E1759F" w:rsidRDefault="00C341AD" w:rsidP="00C341AD">
            <w:pPr>
              <w:tabs>
                <w:tab w:val="left" w:pos="454"/>
              </w:tabs>
              <w:suppressAutoHyphens/>
              <w:ind w:firstLine="709"/>
              <w:jc w:val="both"/>
              <w:rPr>
                <w:rFonts w:ascii="Times New Roman" w:eastAsia="Arial Unicode MS" w:hAnsi="Times New Roman" w:cs="Calibri"/>
                <w:color w:val="00000A"/>
                <w:kern w:val="1"/>
                <w:sz w:val="24"/>
                <w:szCs w:val="24"/>
              </w:rPr>
            </w:pPr>
            <w:r w:rsidRPr="00E1759F">
              <w:rPr>
                <w:rFonts w:ascii="Times New Roman" w:eastAsia="Arial Unicode MS" w:hAnsi="Times New Roman" w:cs="Calibri"/>
                <w:color w:val="00000A"/>
                <w:kern w:val="1"/>
                <w:sz w:val="24"/>
                <w:szCs w:val="24"/>
              </w:rPr>
              <w:t xml:space="preserve">Коррекция недостатков психического и физического развития с учетом возрастных особенностей обучающихся, предусматривает: </w:t>
            </w:r>
          </w:p>
          <w:p w:rsidR="00C341AD" w:rsidRPr="00E1759F" w:rsidRDefault="00C341AD" w:rsidP="00C341AD">
            <w:pPr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1759F">
              <w:rPr>
                <w:rFonts w:ascii="Times New Roman" w:eastAsia="Calibri" w:hAnsi="Times New Roman" w:cs="Times New Roman"/>
                <w:sz w:val="24"/>
                <w:szCs w:val="24"/>
              </w:rPr>
              <w:t>― обогащение чувственного опыта;</w:t>
            </w:r>
          </w:p>
          <w:p w:rsidR="00C341AD" w:rsidRPr="00E1759F" w:rsidRDefault="00C341AD" w:rsidP="00C341AD">
            <w:pPr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1759F">
              <w:rPr>
                <w:rFonts w:ascii="Times New Roman" w:eastAsia="Calibri" w:hAnsi="Times New Roman" w:cs="Times New Roman"/>
                <w:sz w:val="24"/>
                <w:szCs w:val="24"/>
              </w:rPr>
              <w:t>― коррекцию и развитие сенсомоторной сферы;</w:t>
            </w:r>
          </w:p>
          <w:p w:rsidR="00C341AD" w:rsidRPr="00E1759F" w:rsidRDefault="00C341AD" w:rsidP="00C341AD">
            <w:pPr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1759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― формирование навыков общения, предметно-практической и познавательной деятельности. </w:t>
            </w:r>
          </w:p>
          <w:p w:rsidR="00872A84" w:rsidRPr="006E2D4C" w:rsidRDefault="00872A84" w:rsidP="00D24334">
            <w:pPr>
              <w:autoSpaceDE w:val="0"/>
              <w:autoSpaceDN w:val="0"/>
              <w:adjustRightInd w:val="0"/>
            </w:pPr>
          </w:p>
        </w:tc>
      </w:tr>
      <w:tr w:rsidR="00872A84" w:rsidRPr="00485121" w:rsidTr="00BE1F9E">
        <w:tc>
          <w:tcPr>
            <w:tcW w:w="2289" w:type="dxa"/>
          </w:tcPr>
          <w:p w:rsidR="00872A84" w:rsidRPr="00485121" w:rsidRDefault="00872A84" w:rsidP="00BE1F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5121">
              <w:rPr>
                <w:rFonts w:ascii="Times New Roman" w:hAnsi="Times New Roman" w:cs="Times New Roman"/>
                <w:sz w:val="24"/>
                <w:szCs w:val="24"/>
              </w:rPr>
              <w:t>Срок реализации программы</w:t>
            </w:r>
          </w:p>
        </w:tc>
        <w:tc>
          <w:tcPr>
            <w:tcW w:w="7282" w:type="dxa"/>
          </w:tcPr>
          <w:p w:rsidR="00872A84" w:rsidRPr="00485121" w:rsidRDefault="00C341AD" w:rsidP="00BE1F9E">
            <w:pPr>
              <w:ind w:firstLine="71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371D6E">
              <w:rPr>
                <w:rFonts w:ascii="Times New Roman" w:hAnsi="Times New Roman" w:cs="Times New Roman"/>
                <w:sz w:val="24"/>
                <w:szCs w:val="24"/>
              </w:rPr>
              <w:t xml:space="preserve"> лет</w:t>
            </w:r>
          </w:p>
        </w:tc>
      </w:tr>
      <w:tr w:rsidR="00872A84" w:rsidRPr="00485121" w:rsidTr="00BE1F9E">
        <w:tc>
          <w:tcPr>
            <w:tcW w:w="2289" w:type="dxa"/>
          </w:tcPr>
          <w:p w:rsidR="00872A84" w:rsidRPr="00485121" w:rsidRDefault="00872A84" w:rsidP="00BE1F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512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Место учебного предмета в учебном плане</w:t>
            </w:r>
          </w:p>
        </w:tc>
        <w:tc>
          <w:tcPr>
            <w:tcW w:w="7282" w:type="dxa"/>
          </w:tcPr>
          <w:p w:rsidR="00872A84" w:rsidRPr="00485121" w:rsidRDefault="0056207A" w:rsidP="0095549C">
            <w:pPr>
              <w:ind w:firstLine="71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872A84">
              <w:rPr>
                <w:rFonts w:ascii="Times New Roman" w:hAnsi="Times New Roman" w:cs="Times New Roman"/>
                <w:sz w:val="24"/>
                <w:szCs w:val="24"/>
              </w:rPr>
              <w:t xml:space="preserve"> класс – 102 часа (3 часа в неделю)</w:t>
            </w:r>
          </w:p>
        </w:tc>
      </w:tr>
      <w:tr w:rsidR="00872A84" w:rsidRPr="00485121" w:rsidTr="00BE1F9E">
        <w:tc>
          <w:tcPr>
            <w:tcW w:w="2289" w:type="dxa"/>
          </w:tcPr>
          <w:p w:rsidR="00872A84" w:rsidRPr="00485121" w:rsidRDefault="00872A84" w:rsidP="00BE1F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5121">
              <w:rPr>
                <w:rFonts w:ascii="Times New Roman" w:hAnsi="Times New Roman" w:cs="Times New Roman"/>
                <w:sz w:val="24"/>
                <w:szCs w:val="24"/>
              </w:rPr>
              <w:t>Результаты освоения учебного предмета(требования к выпускнику</w:t>
            </w:r>
          </w:p>
        </w:tc>
        <w:tc>
          <w:tcPr>
            <w:tcW w:w="7282" w:type="dxa"/>
          </w:tcPr>
          <w:p w:rsidR="00C341AD" w:rsidRPr="00E1759F" w:rsidRDefault="00C341AD" w:rsidP="00C341AD">
            <w:pPr>
              <w:suppressAutoHyphens/>
              <w:ind w:firstLine="709"/>
              <w:jc w:val="both"/>
              <w:rPr>
                <w:rFonts w:ascii="Times New Roman" w:eastAsia="Arial Unicode MS" w:hAnsi="Times New Roman" w:cs="Times New Roman"/>
                <w:color w:val="00000A"/>
                <w:kern w:val="1"/>
                <w:sz w:val="24"/>
                <w:szCs w:val="24"/>
              </w:rPr>
            </w:pPr>
            <w:r w:rsidRPr="00E1759F">
              <w:rPr>
                <w:rFonts w:ascii="Times New Roman" w:eastAsia="Arial Unicode MS" w:hAnsi="Times New Roman" w:cs="Times New Roman"/>
                <w:bCs/>
                <w:color w:val="00000A"/>
                <w:kern w:val="1"/>
                <w:sz w:val="24"/>
                <w:szCs w:val="24"/>
              </w:rPr>
              <w:t>Личностные результаты</w:t>
            </w:r>
            <w:r w:rsidRPr="00E1759F">
              <w:rPr>
                <w:rFonts w:ascii="Times New Roman" w:eastAsia="Arial Unicode MS" w:hAnsi="Times New Roman" w:cs="Times New Roman"/>
                <w:color w:val="00000A"/>
                <w:kern w:val="1"/>
                <w:sz w:val="24"/>
                <w:szCs w:val="24"/>
              </w:rPr>
              <w:t xml:space="preserve"> освоения АООП НОО обучающихся с РАС, осложненными легкой умственной отсталостью (интеллектуальными нарушениями), с учетоминдивидуальных возможностей и особых образовательных потребностей включают индивидуально-личностные качества, специальные требования к развитию жизненной и социальной компетенции и должны отражать:</w:t>
            </w:r>
          </w:p>
          <w:p w:rsidR="00C341AD" w:rsidRPr="00E1759F" w:rsidRDefault="00C341AD" w:rsidP="00C341AD">
            <w:pPr>
              <w:suppressAutoHyphens/>
              <w:spacing w:before="20" w:after="20"/>
              <w:ind w:firstLine="709"/>
              <w:jc w:val="both"/>
              <w:rPr>
                <w:rFonts w:ascii="Times New Roman" w:eastAsia="Arial Unicode MS" w:hAnsi="Times New Roman" w:cs="Times New Roman"/>
                <w:color w:val="00000A"/>
                <w:kern w:val="1"/>
                <w:sz w:val="24"/>
                <w:szCs w:val="24"/>
              </w:rPr>
            </w:pPr>
            <w:r w:rsidRPr="00E1759F">
              <w:rPr>
                <w:rFonts w:ascii="Times New Roman" w:eastAsia="Arial Unicode MS" w:hAnsi="Times New Roman" w:cs="Times New Roman"/>
                <w:color w:val="00000A"/>
                <w:kern w:val="1"/>
                <w:sz w:val="24"/>
                <w:szCs w:val="24"/>
              </w:rPr>
              <w:t>1) развитие чувства любви к родителям, другим членам семьи, к школе, принятие учителя и учеников класса, взаимодействие с ними;</w:t>
            </w:r>
          </w:p>
          <w:p w:rsidR="00C341AD" w:rsidRPr="00E1759F" w:rsidRDefault="00C341AD" w:rsidP="00C341AD">
            <w:pPr>
              <w:suppressAutoHyphens/>
              <w:spacing w:before="20" w:after="20"/>
              <w:ind w:firstLine="709"/>
              <w:jc w:val="both"/>
              <w:rPr>
                <w:rFonts w:ascii="Times New Roman" w:eastAsia="Arial Unicode MS" w:hAnsi="Times New Roman" w:cs="Times New Roman"/>
                <w:color w:val="00000A"/>
                <w:kern w:val="1"/>
                <w:sz w:val="24"/>
                <w:szCs w:val="24"/>
              </w:rPr>
            </w:pPr>
            <w:r w:rsidRPr="00E1759F">
              <w:rPr>
                <w:rFonts w:ascii="Times New Roman" w:eastAsia="Arial Unicode MS" w:hAnsi="Times New Roman" w:cs="Times New Roman"/>
                <w:color w:val="00000A"/>
                <w:kern w:val="1"/>
                <w:sz w:val="24"/>
                <w:szCs w:val="24"/>
              </w:rPr>
              <w:t>2) развитие мотивации к обучению;</w:t>
            </w:r>
          </w:p>
          <w:p w:rsidR="00C341AD" w:rsidRPr="00E1759F" w:rsidRDefault="00C341AD" w:rsidP="00C341AD">
            <w:pPr>
              <w:suppressAutoHyphens/>
              <w:spacing w:before="20" w:after="20"/>
              <w:ind w:firstLine="709"/>
              <w:jc w:val="both"/>
              <w:rPr>
                <w:rFonts w:ascii="Times New Roman" w:eastAsia="Arial Unicode MS" w:hAnsi="Times New Roman" w:cs="Times New Roman"/>
                <w:color w:val="00000A"/>
                <w:kern w:val="1"/>
                <w:sz w:val="24"/>
                <w:szCs w:val="24"/>
              </w:rPr>
            </w:pPr>
            <w:r w:rsidRPr="00E1759F">
              <w:rPr>
                <w:rFonts w:ascii="Times New Roman" w:eastAsia="Arial Unicode MS" w:hAnsi="Times New Roman" w:cs="Times New Roman"/>
                <w:color w:val="00000A"/>
                <w:kern w:val="1"/>
                <w:sz w:val="24"/>
                <w:szCs w:val="24"/>
              </w:rPr>
              <w:t>3) развитие адекватных представлений о насущно необходимом жизнеобеспечении;</w:t>
            </w:r>
          </w:p>
          <w:p w:rsidR="00C341AD" w:rsidRPr="00E1759F" w:rsidRDefault="00C341AD" w:rsidP="00C341AD">
            <w:pPr>
              <w:suppressAutoHyphens/>
              <w:spacing w:before="20" w:after="20"/>
              <w:ind w:firstLine="709"/>
              <w:jc w:val="both"/>
              <w:rPr>
                <w:rFonts w:ascii="Times New Roman" w:eastAsia="Arial Unicode MS" w:hAnsi="Times New Roman" w:cs="Times New Roman"/>
                <w:color w:val="00000A"/>
                <w:kern w:val="1"/>
                <w:sz w:val="24"/>
                <w:szCs w:val="24"/>
              </w:rPr>
            </w:pPr>
            <w:r w:rsidRPr="00E1759F">
              <w:rPr>
                <w:rFonts w:ascii="Times New Roman" w:eastAsia="Arial Unicode MS" w:hAnsi="Times New Roman" w:cs="Times New Roman"/>
                <w:color w:val="00000A"/>
                <w:kern w:val="1"/>
                <w:sz w:val="24"/>
                <w:szCs w:val="24"/>
              </w:rPr>
              <w:t>4) овладение социально­бытовыми умениями, используемыми в повседневной жизни (представления об устройстве домашней и школьной жизни; умение включаться в разнообразные повседневные школьные дела);</w:t>
            </w:r>
          </w:p>
          <w:p w:rsidR="00C341AD" w:rsidRPr="00E1759F" w:rsidRDefault="00C341AD" w:rsidP="00C341AD">
            <w:pPr>
              <w:suppressAutoHyphens/>
              <w:spacing w:before="20" w:after="20"/>
              <w:ind w:firstLine="709"/>
              <w:jc w:val="both"/>
              <w:rPr>
                <w:rFonts w:ascii="Times New Roman" w:eastAsia="Arial Unicode MS" w:hAnsi="Times New Roman" w:cs="Times New Roman"/>
                <w:color w:val="00000A"/>
                <w:kern w:val="1"/>
                <w:sz w:val="24"/>
                <w:szCs w:val="24"/>
              </w:rPr>
            </w:pPr>
            <w:r w:rsidRPr="00E1759F">
              <w:rPr>
                <w:rFonts w:ascii="Times New Roman" w:eastAsia="Arial Unicode MS" w:hAnsi="Times New Roman" w:cs="Times New Roman"/>
                <w:color w:val="00000A"/>
                <w:kern w:val="1"/>
                <w:sz w:val="24"/>
                <w:szCs w:val="24"/>
              </w:rPr>
              <w:t xml:space="preserve">5) владение элементарными навыками коммуникации и принятыми ритуалами социального взаимодействия;  </w:t>
            </w:r>
          </w:p>
          <w:p w:rsidR="00C341AD" w:rsidRPr="00E1759F" w:rsidRDefault="00C341AD" w:rsidP="00C341AD">
            <w:pPr>
              <w:tabs>
                <w:tab w:val="left" w:pos="709"/>
              </w:tabs>
              <w:suppressAutoHyphens/>
              <w:spacing w:before="20" w:after="20"/>
              <w:ind w:firstLine="720"/>
              <w:jc w:val="both"/>
              <w:rPr>
                <w:rFonts w:ascii="Times New Roman" w:eastAsia="Arial Unicode MS" w:hAnsi="Times New Roman" w:cs="Times New Roman"/>
                <w:color w:val="00000A"/>
                <w:kern w:val="1"/>
                <w:sz w:val="24"/>
                <w:szCs w:val="24"/>
              </w:rPr>
            </w:pPr>
            <w:r w:rsidRPr="00E1759F">
              <w:rPr>
                <w:rFonts w:ascii="Times New Roman" w:eastAsia="Arial Unicode MS" w:hAnsi="Times New Roman" w:cs="Times New Roman"/>
                <w:color w:val="00000A"/>
                <w:kern w:val="1"/>
                <w:sz w:val="24"/>
                <w:szCs w:val="24"/>
              </w:rPr>
              <w:t>6) развитие положительных свойств и качеств личности;</w:t>
            </w:r>
          </w:p>
          <w:p w:rsidR="00C341AD" w:rsidRPr="00E1759F" w:rsidRDefault="00C341AD" w:rsidP="00C341AD">
            <w:pPr>
              <w:tabs>
                <w:tab w:val="left" w:pos="709"/>
              </w:tabs>
              <w:suppressAutoHyphens/>
              <w:spacing w:before="20" w:after="20"/>
              <w:ind w:firstLine="720"/>
              <w:jc w:val="both"/>
              <w:rPr>
                <w:rFonts w:ascii="Times New Roman" w:eastAsia="Arial Unicode MS" w:hAnsi="Times New Roman" w:cs="Times New Roman"/>
                <w:color w:val="00000A"/>
                <w:kern w:val="1"/>
                <w:sz w:val="24"/>
                <w:szCs w:val="24"/>
              </w:rPr>
            </w:pPr>
            <w:r w:rsidRPr="00E1759F">
              <w:rPr>
                <w:rFonts w:ascii="Times New Roman" w:eastAsia="Arial Unicode MS" w:hAnsi="Times New Roman" w:cs="Times New Roman"/>
                <w:color w:val="00000A"/>
                <w:kern w:val="1"/>
                <w:sz w:val="24"/>
                <w:szCs w:val="24"/>
              </w:rPr>
              <w:t>7) готовность к вхождению обучающегося в социальную среду.</w:t>
            </w:r>
          </w:p>
          <w:p w:rsidR="00C341AD" w:rsidRPr="00E1759F" w:rsidRDefault="00C341AD" w:rsidP="00C341AD">
            <w:pPr>
              <w:suppressAutoHyphens/>
              <w:ind w:firstLine="720"/>
              <w:jc w:val="both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highlight w:val="yellow"/>
              </w:rPr>
            </w:pPr>
            <w:r w:rsidRPr="00E1759F">
              <w:rPr>
                <w:rFonts w:ascii="Times New Roman" w:eastAsia="Arial Unicode MS" w:hAnsi="Times New Roman" w:cs="Times New Roman"/>
                <w:i/>
                <w:kern w:val="1"/>
                <w:sz w:val="24"/>
                <w:szCs w:val="24"/>
              </w:rPr>
              <w:t>Предметные результаты</w:t>
            </w:r>
            <w:r w:rsidRPr="00E1759F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</w:rPr>
              <w:t xml:space="preserve"> освоения АООП общего образования вклю</w:t>
            </w:r>
            <w:r w:rsidRPr="00E1759F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</w:rPr>
              <w:softHyphen/>
              <w:t>ча</w:t>
            </w:r>
            <w:r w:rsidRPr="00E1759F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</w:rPr>
              <w:softHyphen/>
              <w:t>ют освоенные обучающимися знания и умения, специфичные для каждой предметной области, готовность их применения. Предметные ре</w:t>
            </w:r>
            <w:r w:rsidRPr="00E1759F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</w:rPr>
              <w:softHyphen/>
              <w:t>зуль</w:t>
            </w:r>
            <w:r w:rsidRPr="00E1759F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</w:rPr>
              <w:softHyphen/>
              <w:t>та</w:t>
            </w:r>
            <w:r w:rsidRPr="00E1759F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</w:rPr>
              <w:softHyphen/>
              <w:t>ты обучающихся с РАС не являются основным критерием при принятии решения о переводе обучающегося в следующий класс, но рас</w:t>
            </w:r>
            <w:r w:rsidRPr="00E1759F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</w:rPr>
              <w:softHyphen/>
              <w:t xml:space="preserve">сматриваются как одна из составляющих при оценке итоговых достижений. </w:t>
            </w:r>
          </w:p>
          <w:p w:rsidR="00C341AD" w:rsidRPr="00E1759F" w:rsidRDefault="00C341AD" w:rsidP="00C341AD">
            <w:pPr>
              <w:suppressAutoHyphens/>
              <w:ind w:firstLine="709"/>
              <w:jc w:val="both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</w:rPr>
            </w:pPr>
            <w:r w:rsidRPr="00E1759F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</w:rPr>
              <w:t>АООП определяет два уровня овладения предметными результатами: минимальный и достаточный. Достаточный уровень освоения предметных результатов не является обязательным для всех обучающихся.</w:t>
            </w:r>
          </w:p>
          <w:p w:rsidR="00C341AD" w:rsidRPr="00E1759F" w:rsidRDefault="00C341AD" w:rsidP="00C341AD">
            <w:pPr>
              <w:suppressAutoHyphens/>
              <w:ind w:firstLine="709"/>
              <w:jc w:val="both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</w:rPr>
            </w:pPr>
            <w:r w:rsidRPr="00E1759F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</w:rPr>
              <w:t>Минимальный уровень является обязательным для всех обучающихся с РАС. Отсутствие достижения этого уровня по от</w:t>
            </w:r>
            <w:r w:rsidRPr="00E1759F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</w:rPr>
              <w:softHyphen/>
              <w:t>дель</w:t>
            </w:r>
            <w:r w:rsidRPr="00E1759F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</w:rPr>
              <w:softHyphen/>
              <w:t>ным предметам не является препятствием к продолжению образования по дан</w:t>
            </w:r>
            <w:r w:rsidRPr="00E1759F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</w:rPr>
              <w:softHyphen/>
              <w:t>ному ва</w:t>
            </w:r>
            <w:r w:rsidRPr="00E1759F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</w:rPr>
              <w:softHyphen/>
              <w:t>рианту программы. В том случае, если обучающийся не достигает ми</w:t>
            </w:r>
            <w:r w:rsidRPr="00E1759F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</w:rPr>
              <w:softHyphen/>
              <w:t>ни</w:t>
            </w:r>
            <w:r w:rsidRPr="00E1759F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</w:rPr>
              <w:softHyphen/>
              <w:t>мального уровня ов</w:t>
            </w:r>
            <w:r w:rsidRPr="00E1759F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</w:rPr>
              <w:softHyphen/>
              <w:t>ладения предметными результатами по всем или большинству учебных предметов, то по ре</w:t>
            </w:r>
            <w:r w:rsidRPr="00E1759F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</w:rPr>
              <w:softHyphen/>
              <w:t>комендации психолого-медико-педагогической комиссии и с согласия ро</w:t>
            </w:r>
            <w:r w:rsidRPr="00E1759F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</w:rPr>
              <w:softHyphen/>
              <w:t>дителей (за</w:t>
            </w:r>
            <w:r w:rsidRPr="00E1759F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</w:rPr>
              <w:softHyphen/>
              <w:t>ко</w:t>
            </w:r>
            <w:r w:rsidRPr="00E1759F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</w:rPr>
              <w:softHyphen/>
              <w:t>н</w:t>
            </w:r>
            <w:r w:rsidRPr="00E1759F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</w:rPr>
              <w:softHyphen/>
              <w:t>ных представителей) образовательная организация может пе</w:t>
            </w:r>
            <w:r w:rsidRPr="00E1759F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</w:rPr>
              <w:softHyphen/>
              <w:t>ревести обучающегося на обучение по индивидуальному плану или на ва</w:t>
            </w:r>
            <w:r w:rsidRPr="00E1759F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</w:rPr>
              <w:softHyphen/>
              <w:t>ри</w:t>
            </w:r>
            <w:r w:rsidRPr="00E1759F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</w:rPr>
              <w:softHyphen/>
              <w:t xml:space="preserve">ант 8.4. общеобразовательной программы. </w:t>
            </w:r>
          </w:p>
          <w:p w:rsidR="00C341AD" w:rsidRPr="00E1759F" w:rsidRDefault="00C341AD" w:rsidP="00C341AD">
            <w:pPr>
              <w:suppressAutoHyphens/>
              <w:ind w:firstLine="709"/>
              <w:jc w:val="both"/>
              <w:rPr>
                <w:rFonts w:ascii="Times New Roman" w:eastAsia="Arial Unicode MS" w:hAnsi="Times New Roman" w:cs="Times New Roman"/>
                <w:color w:val="00000A"/>
                <w:kern w:val="1"/>
                <w:sz w:val="24"/>
                <w:szCs w:val="24"/>
                <w:u w:val="single"/>
              </w:rPr>
            </w:pPr>
            <w:r w:rsidRPr="00E1759F">
              <w:rPr>
                <w:rFonts w:ascii="Times New Roman" w:eastAsia="Arial Unicode MS" w:hAnsi="Times New Roman" w:cs="Times New Roman"/>
                <w:color w:val="00000A"/>
                <w:kern w:val="1"/>
                <w:sz w:val="24"/>
                <w:szCs w:val="24"/>
                <w:u w:val="single"/>
              </w:rPr>
              <w:t>Минимальный уровень:</w:t>
            </w:r>
          </w:p>
          <w:p w:rsidR="00C341AD" w:rsidRPr="00E1759F" w:rsidRDefault="00C341AD" w:rsidP="00C341AD">
            <w:pPr>
              <w:suppressAutoHyphens/>
              <w:ind w:firstLine="709"/>
              <w:jc w:val="both"/>
              <w:rPr>
                <w:rFonts w:ascii="Times New Roman" w:eastAsia="Arial Unicode MS" w:hAnsi="Times New Roman" w:cs="Times New Roman"/>
                <w:color w:val="00000A"/>
                <w:kern w:val="1"/>
                <w:sz w:val="24"/>
                <w:szCs w:val="24"/>
              </w:rPr>
            </w:pPr>
            <w:r w:rsidRPr="00E1759F">
              <w:rPr>
                <w:rFonts w:ascii="Times New Roman" w:eastAsia="Arial Unicode MS" w:hAnsi="Times New Roman" w:cs="Times New Roman"/>
                <w:color w:val="00000A"/>
                <w:kern w:val="1"/>
                <w:sz w:val="24"/>
                <w:szCs w:val="24"/>
              </w:rPr>
              <w:t>иметь представления о физической культуре как средстве укрепления здоровья, физического развития и физической подготовки человека;</w:t>
            </w:r>
          </w:p>
          <w:p w:rsidR="00C341AD" w:rsidRPr="00E1759F" w:rsidRDefault="00C341AD" w:rsidP="00C341AD">
            <w:pPr>
              <w:suppressAutoHyphens/>
              <w:ind w:firstLine="709"/>
              <w:jc w:val="both"/>
              <w:rPr>
                <w:rFonts w:ascii="Times New Roman" w:eastAsia="Arial Unicode MS" w:hAnsi="Times New Roman" w:cs="Times New Roman"/>
                <w:color w:val="00000A"/>
                <w:kern w:val="1"/>
                <w:sz w:val="24"/>
                <w:szCs w:val="24"/>
              </w:rPr>
            </w:pPr>
            <w:r w:rsidRPr="00E1759F">
              <w:rPr>
                <w:rFonts w:ascii="Times New Roman" w:eastAsia="Arial Unicode MS" w:hAnsi="Times New Roman" w:cs="Times New Roman"/>
                <w:color w:val="00000A"/>
                <w:kern w:val="1"/>
                <w:sz w:val="24"/>
                <w:szCs w:val="24"/>
              </w:rPr>
              <w:t>выполнять комплексы утренней гимнастики под руководством учителя;</w:t>
            </w:r>
          </w:p>
          <w:p w:rsidR="00C341AD" w:rsidRPr="00E1759F" w:rsidRDefault="00C341AD" w:rsidP="00C341AD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7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 основные правила поведения на уроках физической культуры и осознанно их применять;</w:t>
            </w:r>
          </w:p>
          <w:p w:rsidR="00C341AD" w:rsidRPr="00E1759F" w:rsidRDefault="00C341AD" w:rsidP="00C341AD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7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выполнять несложные упражнения по словесной </w:t>
            </w:r>
            <w:r w:rsidRPr="00E17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инструкции при выполнении строевых команд;</w:t>
            </w:r>
          </w:p>
          <w:p w:rsidR="00C341AD" w:rsidRPr="00E1759F" w:rsidRDefault="00C341AD" w:rsidP="00C341AD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7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иметь представления о двигательных действиях; знать основные строевые команды; вести подсчёт при выполнении общеразвивающих упражнений;</w:t>
            </w:r>
          </w:p>
          <w:p w:rsidR="00C341AD" w:rsidRPr="00E1759F" w:rsidRDefault="00C341AD" w:rsidP="00C341AD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7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принимать правильную осанку; ходить в различном темпе с различными исходными положениями;</w:t>
            </w:r>
          </w:p>
          <w:p w:rsidR="00C341AD" w:rsidRPr="00E1759F" w:rsidRDefault="00C341AD" w:rsidP="00C341AD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7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взаимодействовать со сверстниками в организации и проведении подвижных игр, элементов соревнований; участвовать в подвижных играх и эстафетах под руководством учителя;</w:t>
            </w:r>
          </w:p>
          <w:p w:rsidR="00C341AD" w:rsidRPr="00E1759F" w:rsidRDefault="00C341AD" w:rsidP="00C341AD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7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 правила бережного обращения с инвентарём и оборудованием, соблюдать требования техники безопасности в процессе участия в физкультурно-спортивных мероприятиях.</w:t>
            </w:r>
          </w:p>
          <w:p w:rsidR="00C341AD" w:rsidRPr="00E1759F" w:rsidRDefault="00C341AD" w:rsidP="00C341AD">
            <w:pPr>
              <w:suppressAutoHyphens/>
              <w:ind w:firstLine="709"/>
              <w:rPr>
                <w:rFonts w:ascii="Times New Roman" w:eastAsia="Arial Unicode MS" w:hAnsi="Times New Roman" w:cs="Times New Roman"/>
                <w:color w:val="00000A"/>
                <w:kern w:val="1"/>
                <w:sz w:val="24"/>
                <w:szCs w:val="24"/>
                <w:u w:val="single"/>
              </w:rPr>
            </w:pPr>
            <w:r w:rsidRPr="00E1759F">
              <w:rPr>
                <w:rFonts w:ascii="Times New Roman" w:eastAsia="Arial Unicode MS" w:hAnsi="Times New Roman" w:cs="Times New Roman"/>
                <w:color w:val="00000A"/>
                <w:kern w:val="1"/>
                <w:sz w:val="24"/>
                <w:szCs w:val="24"/>
                <w:u w:val="single"/>
              </w:rPr>
              <w:t>Достаточный уровень:</w:t>
            </w:r>
          </w:p>
          <w:p w:rsidR="00C341AD" w:rsidRPr="00E1759F" w:rsidRDefault="00C341AD" w:rsidP="00C341AD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7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практически освоить элементы гимнастики, легкой атлетики, спортивных и подвижных игр и др. видов физической культуры;</w:t>
            </w:r>
          </w:p>
          <w:p w:rsidR="00C341AD" w:rsidRPr="00E1759F" w:rsidRDefault="00C341AD" w:rsidP="00C341AD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7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самостоятельно выполнение комплексов утренней гимнастики;</w:t>
            </w:r>
          </w:p>
          <w:p w:rsidR="00C341AD" w:rsidRPr="00E1759F" w:rsidRDefault="00C341AD" w:rsidP="00C341AD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7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владеть комплексами упражнений для формирования правильной осанки и развития мышц туловища; участие в оздоровительных занятиях в режиме дня (физкультминутки);</w:t>
            </w:r>
          </w:p>
          <w:p w:rsidR="00C341AD" w:rsidRPr="00E1759F" w:rsidRDefault="00C341AD" w:rsidP="00C341AD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7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выполнять основные двигательные действия в соответствии с заданием учителя: бег, ходьба, прыжки и др.;</w:t>
            </w:r>
          </w:p>
          <w:p w:rsidR="00C341AD" w:rsidRPr="00E1759F" w:rsidRDefault="00C341AD" w:rsidP="00C341AD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7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подавать и выполнять строевые команды, вести подсчёт при выполнении общеразвивающих упражнений.</w:t>
            </w:r>
          </w:p>
          <w:p w:rsidR="00C341AD" w:rsidRPr="00E1759F" w:rsidRDefault="00C341AD" w:rsidP="00C341AD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7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овладение навыками совместного участия со сверстниками в подвижных играх и эстафетах;</w:t>
            </w:r>
          </w:p>
          <w:p w:rsidR="00C341AD" w:rsidRPr="00E1759F" w:rsidRDefault="00C341AD" w:rsidP="00C341AD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7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оказывать посильную помощь и поддержку сверстникам в процессе участия в подвижных играх и соревнованиях; </w:t>
            </w:r>
          </w:p>
          <w:p w:rsidR="00C341AD" w:rsidRPr="00E1759F" w:rsidRDefault="00C341AD" w:rsidP="00C341AD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7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знать спортивные традиции своего народа и других народов; </w:t>
            </w:r>
          </w:p>
          <w:p w:rsidR="00C341AD" w:rsidRPr="00E1759F" w:rsidRDefault="00C341AD" w:rsidP="00C341AD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7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 способы использования различного спортивного инвентаря в основных видах двигательной активности и уметь их применять в практической деятельности;</w:t>
            </w:r>
          </w:p>
          <w:p w:rsidR="00C341AD" w:rsidRPr="00E1759F" w:rsidRDefault="00C341AD" w:rsidP="00C341AD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7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 правила и технику выполнения двигательных действий, уметь применять усвоенные правила при выполнении двигательных действий под руководством учителя;</w:t>
            </w:r>
          </w:p>
          <w:p w:rsidR="00C341AD" w:rsidRPr="00E1759F" w:rsidRDefault="00C341AD" w:rsidP="00C341AD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7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знать и применять правила бережного обращения с инвентарём и оборудованием в повседневной жизни; </w:t>
            </w:r>
          </w:p>
          <w:p w:rsidR="00C341AD" w:rsidRPr="00E1759F" w:rsidRDefault="00C341AD" w:rsidP="00C341AD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7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соблюдать требования техники безопасности в процессе участия в физкультурно-спортивных мероприятиях.</w:t>
            </w:r>
          </w:p>
          <w:p w:rsidR="00C341AD" w:rsidRPr="00E1759F" w:rsidRDefault="00C341AD" w:rsidP="00C341AD">
            <w:pPr>
              <w:pStyle w:val="c11"/>
              <w:shd w:val="clear" w:color="auto" w:fill="FFFFFF"/>
              <w:spacing w:before="0" w:beforeAutospacing="0" w:after="0" w:afterAutospacing="0"/>
              <w:ind w:firstLine="720"/>
              <w:jc w:val="both"/>
            </w:pPr>
          </w:p>
          <w:p w:rsidR="00872A84" w:rsidRPr="00485121" w:rsidRDefault="00872A84" w:rsidP="00BE1F9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72A84" w:rsidRDefault="00872A84" w:rsidP="00872A84">
      <w:pPr>
        <w:spacing w:after="0" w:line="240" w:lineRule="auto"/>
      </w:pPr>
    </w:p>
    <w:p w:rsidR="00EB2341" w:rsidRDefault="004648FC"/>
    <w:sectPr w:rsidR="00EB2341" w:rsidSect="00045E01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C727EB"/>
    <w:multiLevelType w:val="hybridMultilevel"/>
    <w:tmpl w:val="5D78541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A9C2C98"/>
    <w:multiLevelType w:val="multilevel"/>
    <w:tmpl w:val="FE5490B6"/>
    <w:lvl w:ilvl="0">
      <w:start w:val="1"/>
      <w:numFmt w:val="decimal"/>
      <w:lvlText w:val="%1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5231753"/>
    <w:multiLevelType w:val="hybridMultilevel"/>
    <w:tmpl w:val="D9924E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46B57A5"/>
    <w:multiLevelType w:val="hybridMultilevel"/>
    <w:tmpl w:val="32100B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6F26D89"/>
    <w:multiLevelType w:val="hybridMultilevel"/>
    <w:tmpl w:val="2D1E54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1"/>
  </w:num>
  <w:num w:numId="5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872A84"/>
    <w:rsid w:val="00012325"/>
    <w:rsid w:val="00127E0F"/>
    <w:rsid w:val="00243E40"/>
    <w:rsid w:val="002472AA"/>
    <w:rsid w:val="00365847"/>
    <w:rsid w:val="00371D6E"/>
    <w:rsid w:val="003B334F"/>
    <w:rsid w:val="00412ACF"/>
    <w:rsid w:val="0045017D"/>
    <w:rsid w:val="004648FC"/>
    <w:rsid w:val="004C2555"/>
    <w:rsid w:val="005608D3"/>
    <w:rsid w:val="0056207A"/>
    <w:rsid w:val="00623141"/>
    <w:rsid w:val="00767E2A"/>
    <w:rsid w:val="00872A84"/>
    <w:rsid w:val="0095549C"/>
    <w:rsid w:val="00960CF8"/>
    <w:rsid w:val="00964171"/>
    <w:rsid w:val="009C7A55"/>
    <w:rsid w:val="00A429C4"/>
    <w:rsid w:val="00A65EAE"/>
    <w:rsid w:val="00AF317F"/>
    <w:rsid w:val="00B14920"/>
    <w:rsid w:val="00C341AD"/>
    <w:rsid w:val="00CB56B0"/>
    <w:rsid w:val="00D24334"/>
    <w:rsid w:val="00DF2229"/>
    <w:rsid w:val="00E7497B"/>
    <w:rsid w:val="00ED0805"/>
    <w:rsid w:val="00F44802"/>
    <w:rsid w:val="00F44A83"/>
    <w:rsid w:val="00FA5EE5"/>
    <w:rsid w:val="00FC354B"/>
    <w:rsid w:val="00FD4D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2A84"/>
  </w:style>
  <w:style w:type="paragraph" w:styleId="2">
    <w:name w:val="heading 2"/>
    <w:basedOn w:val="a"/>
    <w:next w:val="a"/>
    <w:link w:val="20"/>
    <w:qFormat/>
    <w:rsid w:val="00872A84"/>
    <w:pPr>
      <w:keepNext/>
      <w:spacing w:before="240" w:after="60" w:line="240" w:lineRule="auto"/>
      <w:outlineLvl w:val="1"/>
    </w:pPr>
    <w:rPr>
      <w:rFonts w:ascii="Arial" w:eastAsia="Times New Roman" w:hAnsi="Arial" w:cs="Times New Roman"/>
      <w:b/>
      <w:i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872A84"/>
    <w:rPr>
      <w:rFonts w:ascii="Arial" w:eastAsia="Times New Roman" w:hAnsi="Arial" w:cs="Times New Roman"/>
      <w:b/>
      <w:i/>
      <w:sz w:val="28"/>
      <w:szCs w:val="20"/>
      <w:lang w:eastAsia="ru-RU"/>
    </w:rPr>
  </w:style>
  <w:style w:type="table" w:styleId="a3">
    <w:name w:val="Table Grid"/>
    <w:basedOn w:val="a1"/>
    <w:uiPriority w:val="59"/>
    <w:rsid w:val="00872A8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2">
    <w:name w:val="Style2"/>
    <w:basedOn w:val="a"/>
    <w:uiPriority w:val="99"/>
    <w:rsid w:val="00872A84"/>
    <w:pPr>
      <w:widowControl w:val="0"/>
      <w:autoSpaceDE w:val="0"/>
      <w:autoSpaceDN w:val="0"/>
      <w:adjustRightInd w:val="0"/>
      <w:spacing w:after="0" w:line="283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3">
    <w:name w:val="Font Style13"/>
    <w:basedOn w:val="a0"/>
    <w:uiPriority w:val="99"/>
    <w:rsid w:val="00872A84"/>
    <w:rPr>
      <w:rFonts w:ascii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872A84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Body Text Indent"/>
    <w:basedOn w:val="a"/>
    <w:link w:val="a6"/>
    <w:semiHidden/>
    <w:rsid w:val="00872A84"/>
    <w:pPr>
      <w:tabs>
        <w:tab w:val="num" w:pos="1092"/>
        <w:tab w:val="left" w:pos="9349"/>
      </w:tabs>
      <w:spacing w:after="0" w:line="252" w:lineRule="auto"/>
      <w:ind w:firstLine="567"/>
      <w:jc w:val="both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6">
    <w:name w:val="Основной текст с отступом Знак"/>
    <w:basedOn w:val="a0"/>
    <w:link w:val="a5"/>
    <w:semiHidden/>
    <w:rsid w:val="00872A84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FontStyle11">
    <w:name w:val="Font Style11"/>
    <w:basedOn w:val="a0"/>
    <w:uiPriority w:val="99"/>
    <w:rsid w:val="00872A84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uiPriority w:val="99"/>
    <w:rsid w:val="00872A84"/>
    <w:rPr>
      <w:rFonts w:ascii="Times New Roman" w:hAnsi="Times New Roman" w:cs="Times New Roman"/>
      <w:b/>
      <w:bCs/>
      <w:sz w:val="24"/>
      <w:szCs w:val="24"/>
    </w:rPr>
  </w:style>
  <w:style w:type="paragraph" w:customStyle="1" w:styleId="Style1">
    <w:name w:val="Style1"/>
    <w:basedOn w:val="a"/>
    <w:uiPriority w:val="99"/>
    <w:rsid w:val="00C341AD"/>
    <w:pPr>
      <w:widowControl w:val="0"/>
      <w:autoSpaceDE w:val="0"/>
      <w:autoSpaceDN w:val="0"/>
      <w:adjustRightInd w:val="0"/>
      <w:spacing w:after="0" w:line="259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C341AD"/>
    <w:pPr>
      <w:widowControl w:val="0"/>
      <w:autoSpaceDE w:val="0"/>
      <w:autoSpaceDN w:val="0"/>
      <w:adjustRightInd w:val="0"/>
      <w:spacing w:after="0" w:line="285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1">
    <w:name w:val="c11"/>
    <w:basedOn w:val="a"/>
    <w:rsid w:val="00C341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</Pages>
  <Words>1035</Words>
  <Characters>5901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МБОУ СОШ п.Южный</Company>
  <LinksUpToDate>false</LinksUpToDate>
  <CharactersWithSpaces>6923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Гальстер</cp:lastModifiedBy>
  <cp:revision>24</cp:revision>
  <cp:lastPrinted>2014-10-13T14:59:00Z</cp:lastPrinted>
  <dcterms:created xsi:type="dcterms:W3CDTF">2014-06-29T10:46:00Z</dcterms:created>
  <dcterms:modified xsi:type="dcterms:W3CDTF">2021-12-30T13:07:00Z</dcterms:modified>
</cp:coreProperties>
</file>